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0B440F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к приказу</w:t>
            </w:r>
          </w:p>
          <w:p w:rsidR="000B440F" w:rsidRDefault="000B440F" w:rsidP="00664407">
            <w:pPr>
              <w:rPr>
                <w:sz w:val="28"/>
                <w:szCs w:val="28"/>
              </w:rPr>
            </w:pP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890BE7" w:rsidRPr="00890BE7" w:rsidRDefault="00890BE7" w:rsidP="00890BE7">
      <w:pPr>
        <w:contextualSpacing/>
        <w:jc w:val="center"/>
        <w:rPr>
          <w:rFonts w:eastAsia="Calibri"/>
          <w:b/>
          <w:sz w:val="28"/>
          <w:szCs w:val="28"/>
        </w:rPr>
      </w:pPr>
      <w:r w:rsidRPr="00890BE7">
        <w:rPr>
          <w:b/>
          <w:sz w:val="28"/>
        </w:rPr>
        <w:t xml:space="preserve">Правила </w:t>
      </w:r>
      <w:r w:rsidRPr="00890BE7">
        <w:rPr>
          <w:b/>
          <w:sz w:val="28"/>
        </w:rPr>
        <w:br/>
        <w:t xml:space="preserve">исполнения </w:t>
      </w:r>
      <w:r w:rsidRPr="00890BE7">
        <w:rPr>
          <w:rFonts w:eastAsia="Calibri"/>
          <w:b/>
          <w:sz w:val="28"/>
          <w:szCs w:val="28"/>
        </w:rPr>
        <w:t>налогоплательщиками (налоговыми агентами)</w:t>
      </w:r>
      <w:r w:rsidRPr="00890BE7">
        <w:rPr>
          <w:b/>
          <w:sz w:val="28"/>
          <w:szCs w:val="28"/>
        </w:rPr>
        <w:t xml:space="preserve"> </w:t>
      </w:r>
      <w:r w:rsidRPr="00890BE7">
        <w:rPr>
          <w:b/>
          <w:sz w:val="28"/>
        </w:rPr>
        <w:t xml:space="preserve">налогового обязательства при ликвидации, </w:t>
      </w:r>
      <w:r w:rsidRPr="00890BE7">
        <w:rPr>
          <w:rFonts w:eastAsia="Calibri"/>
          <w:b/>
          <w:sz w:val="28"/>
          <w:szCs w:val="28"/>
        </w:rPr>
        <w:t>в том числе отдельными категориями налогоплательщиков (налоговых агентов)</w:t>
      </w:r>
    </w:p>
    <w:p w:rsidR="00890BE7" w:rsidRPr="00890BE7" w:rsidRDefault="00890BE7" w:rsidP="00890BE7">
      <w:pPr>
        <w:spacing w:after="160"/>
        <w:contextualSpacing/>
        <w:jc w:val="center"/>
        <w:rPr>
          <w:b/>
          <w:sz w:val="28"/>
          <w:szCs w:val="28"/>
        </w:rPr>
      </w:pPr>
    </w:p>
    <w:p w:rsidR="00890BE7" w:rsidRPr="00890BE7" w:rsidRDefault="00890BE7" w:rsidP="00890BE7">
      <w:pPr>
        <w:spacing w:after="160"/>
        <w:contextualSpacing/>
        <w:jc w:val="center"/>
        <w:rPr>
          <w:b/>
          <w:sz w:val="28"/>
          <w:szCs w:val="28"/>
        </w:rPr>
      </w:pPr>
    </w:p>
    <w:p w:rsidR="00890BE7" w:rsidRPr="00890BE7" w:rsidRDefault="00890BE7" w:rsidP="00890BE7">
      <w:pPr>
        <w:spacing w:after="160"/>
        <w:ind w:firstLine="708"/>
        <w:contextualSpacing/>
        <w:jc w:val="center"/>
        <w:rPr>
          <w:b/>
          <w:sz w:val="28"/>
          <w:szCs w:val="28"/>
        </w:rPr>
      </w:pPr>
      <w:r w:rsidRPr="00890BE7">
        <w:rPr>
          <w:b/>
          <w:sz w:val="28"/>
          <w:szCs w:val="28"/>
        </w:rPr>
        <w:t>Глава 1. Общие положения</w:t>
      </w:r>
    </w:p>
    <w:p w:rsidR="00890BE7" w:rsidRPr="00890BE7" w:rsidRDefault="00890BE7" w:rsidP="00890BE7">
      <w:pPr>
        <w:spacing w:after="160"/>
        <w:ind w:firstLine="708"/>
        <w:contextualSpacing/>
        <w:jc w:val="center"/>
        <w:rPr>
          <w:b/>
          <w:sz w:val="28"/>
          <w:szCs w:val="28"/>
        </w:rPr>
      </w:pP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2"/>
          <w:lang w:eastAsia="en-US"/>
        </w:rPr>
      </w:pPr>
      <w:r w:rsidRPr="00890BE7">
        <w:rPr>
          <w:sz w:val="28"/>
          <w:szCs w:val="22"/>
          <w:lang w:eastAsia="en-US"/>
        </w:rPr>
        <w:t xml:space="preserve">1. Настоящие Правила исполнения </w:t>
      </w:r>
      <w:r w:rsidRPr="00890BE7">
        <w:rPr>
          <w:rFonts w:eastAsia="Calibri"/>
          <w:sz w:val="28"/>
          <w:szCs w:val="28"/>
          <w:lang w:eastAsia="en-US"/>
        </w:rPr>
        <w:t>налогоплательщиками (налоговыми агентами)</w:t>
      </w:r>
      <w:r w:rsidRPr="00890BE7">
        <w:rPr>
          <w:sz w:val="28"/>
          <w:szCs w:val="28"/>
          <w:lang w:eastAsia="en-US"/>
        </w:rPr>
        <w:t xml:space="preserve"> </w:t>
      </w:r>
      <w:r w:rsidRPr="00890BE7">
        <w:rPr>
          <w:sz w:val="28"/>
          <w:szCs w:val="22"/>
          <w:lang w:eastAsia="en-US"/>
        </w:rPr>
        <w:t xml:space="preserve">налогового обязательства при ликвидации, </w:t>
      </w:r>
      <w:r w:rsidRPr="00890BE7">
        <w:rPr>
          <w:rFonts w:eastAsia="Calibri"/>
          <w:sz w:val="28"/>
          <w:szCs w:val="28"/>
          <w:lang w:eastAsia="en-US"/>
        </w:rPr>
        <w:t>в том числе отдельными категориями налогоплательщиков (налоговых агентов)</w:t>
      </w:r>
      <w:r w:rsidRPr="00890BE7" w:rsidDel="006C6001">
        <w:rPr>
          <w:sz w:val="28"/>
          <w:szCs w:val="22"/>
          <w:lang w:eastAsia="en-US"/>
        </w:rPr>
        <w:t xml:space="preserve"> </w:t>
      </w:r>
      <w:r w:rsidRPr="00890BE7">
        <w:rPr>
          <w:sz w:val="28"/>
          <w:szCs w:val="22"/>
          <w:lang w:eastAsia="en-US"/>
        </w:rPr>
        <w:t xml:space="preserve">(далее – Правила) разработаны в соответствии с пунктом 6 статьи 74 Налогового кодекса Республики Казахстан (далее – Налоговый кодекс) и определяют порядок исполнения </w:t>
      </w:r>
      <w:r w:rsidRPr="00890BE7">
        <w:rPr>
          <w:rFonts w:eastAsia="Calibri"/>
          <w:sz w:val="28"/>
          <w:szCs w:val="28"/>
          <w:lang w:eastAsia="en-US"/>
        </w:rPr>
        <w:t xml:space="preserve">налогоплательщиками (налоговыми агентами) </w:t>
      </w:r>
      <w:r w:rsidRPr="00890BE7">
        <w:rPr>
          <w:sz w:val="28"/>
          <w:szCs w:val="22"/>
          <w:lang w:eastAsia="en-US"/>
        </w:rPr>
        <w:t xml:space="preserve">налогового обязательства при ликвидации, </w:t>
      </w:r>
      <w:r w:rsidRPr="00890BE7">
        <w:rPr>
          <w:rFonts w:eastAsia="Calibri"/>
          <w:sz w:val="28"/>
          <w:szCs w:val="28"/>
          <w:lang w:eastAsia="en-US"/>
        </w:rPr>
        <w:t>в том числе отдельными категориями налогоплательщиков (налоговых агентов)</w:t>
      </w:r>
      <w:r w:rsidRPr="00890BE7">
        <w:rPr>
          <w:sz w:val="28"/>
          <w:szCs w:val="22"/>
          <w:lang w:eastAsia="en-US"/>
        </w:rPr>
        <w:t>.</w:t>
      </w:r>
    </w:p>
    <w:p w:rsidR="00890BE7" w:rsidRPr="00890BE7" w:rsidRDefault="00890BE7" w:rsidP="00890BE7">
      <w:pPr>
        <w:ind w:firstLine="709"/>
        <w:jc w:val="both"/>
        <w:rPr>
          <w:rFonts w:eastAsia="Calibri"/>
          <w:sz w:val="28"/>
          <w:szCs w:val="28"/>
        </w:rPr>
      </w:pPr>
      <w:r w:rsidRPr="00890BE7">
        <w:rPr>
          <w:sz w:val="28"/>
          <w:szCs w:val="28"/>
        </w:rPr>
        <w:t xml:space="preserve">2. </w:t>
      </w:r>
      <w:bookmarkStart w:id="0" w:name="z36"/>
      <w:r w:rsidRPr="00890BE7">
        <w:rPr>
          <w:sz w:val="28"/>
          <w:szCs w:val="28"/>
        </w:rPr>
        <w:t xml:space="preserve">Под ликвидируемым </w:t>
      </w:r>
      <w:bookmarkStart w:id="1" w:name="z1207"/>
      <w:r w:rsidRPr="00890BE7">
        <w:rPr>
          <w:rFonts w:eastAsia="Calibri"/>
          <w:sz w:val="28"/>
          <w:szCs w:val="28"/>
        </w:rPr>
        <w:t xml:space="preserve">налогоплательщиком (налоговым агентом) </w:t>
      </w:r>
      <w:r w:rsidRPr="00890BE7">
        <w:rPr>
          <w:rFonts w:eastAsia="Calibri"/>
          <w:sz w:val="28"/>
          <w:szCs w:val="28"/>
        </w:rPr>
        <w:br/>
        <w:t>(далее – ликвидируемое лицо) в рамках настоящих Правил признаются следующие лица:</w:t>
      </w:r>
    </w:p>
    <w:p w:rsidR="00890BE7" w:rsidRPr="00890BE7" w:rsidRDefault="00890BE7" w:rsidP="00890BE7">
      <w:pPr>
        <w:ind w:firstLine="709"/>
        <w:jc w:val="both"/>
      </w:pPr>
      <w:r w:rsidRPr="00890BE7">
        <w:rPr>
          <w:sz w:val="28"/>
        </w:rPr>
        <w:t>ликвидируемое юридическое лицо – резидент;</w:t>
      </w:r>
    </w:p>
    <w:p w:rsidR="00890BE7" w:rsidRPr="00890BE7" w:rsidRDefault="00890BE7" w:rsidP="00890BE7">
      <w:pPr>
        <w:ind w:firstLine="709"/>
        <w:jc w:val="both"/>
      </w:pPr>
      <w:bookmarkStart w:id="2" w:name="z1208"/>
      <w:bookmarkEnd w:id="1"/>
      <w:r w:rsidRPr="00890BE7">
        <w:rPr>
          <w:sz w:val="28"/>
        </w:rPr>
        <w:t>прекращающее деятельность в Республике Казахстан структурное подразделение юридического лица (далее – структурное подразделение) – нерезидента;</w:t>
      </w:r>
    </w:p>
    <w:p w:rsidR="00890BE7" w:rsidRPr="00890BE7" w:rsidRDefault="00890BE7" w:rsidP="00890BE7">
      <w:pPr>
        <w:ind w:firstLine="709"/>
        <w:jc w:val="both"/>
        <w:rPr>
          <w:sz w:val="28"/>
        </w:rPr>
      </w:pPr>
      <w:bookmarkStart w:id="3" w:name="z1209"/>
      <w:bookmarkEnd w:id="2"/>
      <w:r w:rsidRPr="00890BE7">
        <w:rPr>
          <w:sz w:val="28"/>
        </w:rPr>
        <w:t>прекращающее деятельность в Республике Казахстан постоянное учреждение юридического лица – нерезидента;</w:t>
      </w:r>
    </w:p>
    <w:p w:rsidR="00890BE7" w:rsidRPr="00890BE7" w:rsidRDefault="00890BE7" w:rsidP="00890BE7">
      <w:pPr>
        <w:ind w:firstLine="709"/>
        <w:jc w:val="both"/>
        <w:rPr>
          <w:sz w:val="28"/>
        </w:rPr>
      </w:pPr>
      <w:r w:rsidRPr="00890BE7">
        <w:rPr>
          <w:sz w:val="28"/>
        </w:rPr>
        <w:t>прекращающее деятельность структурное подразделение юридического лица-резидента.</w:t>
      </w:r>
    </w:p>
    <w:bookmarkEnd w:id="0"/>
    <w:bookmarkEnd w:id="3"/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</w:p>
    <w:p w:rsidR="00890BE7" w:rsidRPr="00890BE7" w:rsidRDefault="00890BE7" w:rsidP="00890BE7">
      <w:pPr>
        <w:jc w:val="center"/>
        <w:rPr>
          <w:b/>
          <w:sz w:val="28"/>
        </w:rPr>
      </w:pPr>
      <w:bookmarkStart w:id="4" w:name="_Hlk208172176"/>
      <w:r w:rsidRPr="00890BE7">
        <w:rPr>
          <w:b/>
          <w:sz w:val="28"/>
        </w:rPr>
        <w:t xml:space="preserve">Глава 2. Порядок исполнения налогового обязательства </w:t>
      </w:r>
      <w:r w:rsidRPr="00890BE7">
        <w:rPr>
          <w:rFonts w:eastAsia="Calibri"/>
          <w:b/>
          <w:sz w:val="28"/>
          <w:szCs w:val="28"/>
        </w:rPr>
        <w:t xml:space="preserve">ликвидируемым лицом </w:t>
      </w:r>
    </w:p>
    <w:p w:rsidR="00890BE7" w:rsidRPr="00890BE7" w:rsidRDefault="00890BE7" w:rsidP="00890BE7">
      <w:pPr>
        <w:contextualSpacing/>
        <w:jc w:val="center"/>
        <w:rPr>
          <w:b/>
          <w:sz w:val="28"/>
          <w:szCs w:val="28"/>
          <w:lang w:eastAsia="en-US"/>
        </w:rPr>
      </w:pPr>
    </w:p>
    <w:p w:rsidR="00890BE7" w:rsidRPr="00890BE7" w:rsidRDefault="00890BE7" w:rsidP="00890BE7">
      <w:pPr>
        <w:contextualSpacing/>
        <w:jc w:val="center"/>
        <w:rPr>
          <w:b/>
          <w:sz w:val="28"/>
          <w:szCs w:val="22"/>
          <w:lang w:eastAsia="en-US"/>
        </w:rPr>
      </w:pPr>
      <w:r w:rsidRPr="00890BE7">
        <w:rPr>
          <w:b/>
          <w:sz w:val="28"/>
          <w:szCs w:val="28"/>
          <w:lang w:eastAsia="en-US"/>
        </w:rPr>
        <w:t xml:space="preserve">Параграф 1. Общие положения исполнения налогового обязательства </w:t>
      </w:r>
      <w:r w:rsidRPr="00890BE7">
        <w:rPr>
          <w:rFonts w:eastAsia="Calibri"/>
          <w:b/>
          <w:sz w:val="28"/>
          <w:szCs w:val="28"/>
          <w:lang w:eastAsia="en-US"/>
        </w:rPr>
        <w:t xml:space="preserve">ликвидируемым лицом </w:t>
      </w:r>
    </w:p>
    <w:bookmarkEnd w:id="4"/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</w:p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3. Ликвидационная налоговая отчетность составляется </w:t>
      </w:r>
      <w:r w:rsidRPr="00890BE7">
        <w:rPr>
          <w:rFonts w:eastAsia="Calibri"/>
          <w:sz w:val="28"/>
          <w:szCs w:val="28"/>
        </w:rPr>
        <w:t>ликвидируемым лицом</w:t>
      </w:r>
      <w:r w:rsidRPr="00890BE7">
        <w:rPr>
          <w:rFonts w:eastAsia="Calibri"/>
          <w:b/>
          <w:sz w:val="28"/>
          <w:szCs w:val="28"/>
        </w:rPr>
        <w:t xml:space="preserve"> </w:t>
      </w:r>
      <w:r w:rsidRPr="00890BE7">
        <w:rPr>
          <w:sz w:val="28"/>
          <w:szCs w:val="28"/>
        </w:rPr>
        <w:t xml:space="preserve">по видам налогов, платежей в бюджет и социальным платежам, по которым такое лицо является плательщиком и (или) налоговым агентом, за период с начала налогового периода, в котором представлено налоговое заявление о проведении налоговой проверки по форме </w:t>
      </w:r>
      <w:r w:rsidRPr="00890BE7">
        <w:rPr>
          <w:color w:val="000000"/>
          <w:sz w:val="28"/>
        </w:rPr>
        <w:t xml:space="preserve">согласно приложению 5 к настоящему приказу </w:t>
      </w:r>
      <w:r w:rsidRPr="00890BE7">
        <w:rPr>
          <w:color w:val="000000"/>
          <w:sz w:val="28"/>
        </w:rPr>
        <w:lastRenderedPageBreak/>
        <w:t>(далее – налоговое заявление на проверку)</w:t>
      </w:r>
      <w:r w:rsidRPr="00890BE7">
        <w:rPr>
          <w:sz w:val="28"/>
          <w:szCs w:val="28"/>
        </w:rPr>
        <w:t>, до даты представления такого заявления.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В случае, если срок представления очередной налоговой отчетности наступает после представления ликвидационной налоговой отчетности, представление такой очередной налоговой отчетности производится не позднее даты представления ликвидационной налоговой отчетности.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4. Ликвидируемое лицо уплачивает налоги, платежи в бюджет и социальные платежи, отраженные в ликвидационной налоговой отчетности, не позднее 10 (десяти) календарных дней со дня представления в орган государственных доходов (далее – ОГД) ликвидационной налоговой отчетности.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В случае, если срок уплаты налогов, платежей в бюджет и социальных платежей, отраженных в налоговой отчетности, представленной перед ликвидационной налоговой отчетностью, наступает после истечения срока, указанного в части первой настоящего пункта, уплата (перечисление) производится не позднее 10 (десяти) календарных дней со дня представления в ОГД ликвидационной налоговой отчетности.</w:t>
      </w:r>
    </w:p>
    <w:p w:rsidR="00890BE7" w:rsidRPr="00890BE7" w:rsidRDefault="00890BE7" w:rsidP="00890BE7">
      <w:pPr>
        <w:ind w:firstLine="705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5. Налоговая задолженность ликвидируемого лица, возникающая в том числе по основаниям, указанным в пунктах 4 и 10 настоящих Правил, погашается за счет его денег, в том числе полученных от реализации его имущества, в порядке очередности, установленной законами Республики Казахстан. </w:t>
      </w:r>
    </w:p>
    <w:p w:rsidR="00890BE7" w:rsidRPr="00890BE7" w:rsidRDefault="00890BE7" w:rsidP="00890BE7">
      <w:pPr>
        <w:ind w:firstLine="705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При этом также погашается налоговая задолженность ликвидируемого лица, в случае исполнения таким юридическим лицом-нерезидентом налоговых обязательств совокупно по группе постоянных учреждений, структурных подразделений юридических лиц через прекращающее деятельность постоянное учреждение, структурное подразделение.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6. Если имущества ликвидируемого юридического лица недостаточно для погашения в полном объеме налоговой задолженности, остающаяся часть налоговой задолженности погашается учредителями (участниками) ликвидируемого лица в случаях, которые установлены законами Республики Казахстан. </w:t>
      </w:r>
    </w:p>
    <w:p w:rsidR="00890BE7" w:rsidRPr="00890BE7" w:rsidRDefault="00890BE7" w:rsidP="00890BE7">
      <w:pPr>
        <w:ind w:firstLine="708"/>
        <w:jc w:val="both"/>
        <w:rPr>
          <w:color w:val="000000" w:themeColor="text1"/>
          <w:sz w:val="28"/>
          <w:szCs w:val="28"/>
        </w:rPr>
      </w:pPr>
      <w:r w:rsidRPr="00890BE7">
        <w:rPr>
          <w:sz w:val="28"/>
          <w:szCs w:val="28"/>
        </w:rPr>
        <w:t xml:space="preserve">7. Если ликвидируемое лицо имеет излишне уплаченные суммы налогов, платежей в бюджет и пени, то указанные суммы подлежат зачету в счет погашения налоговой задолженности ликвидируемого лица в порядке, определенном </w:t>
      </w:r>
      <w:hyperlink r:id="rId8" w:anchor="z102" w:history="1">
        <w:r w:rsidRPr="00890BE7">
          <w:rPr>
            <w:color w:val="000000" w:themeColor="text1"/>
            <w:sz w:val="28"/>
            <w:szCs w:val="28"/>
          </w:rPr>
          <w:t>статьей 122</w:t>
        </w:r>
      </w:hyperlink>
      <w:r w:rsidRPr="00890BE7">
        <w:rPr>
          <w:color w:val="000000" w:themeColor="text1"/>
          <w:sz w:val="28"/>
          <w:szCs w:val="28"/>
        </w:rPr>
        <w:t xml:space="preserve"> Налогового кодекса.</w:t>
      </w:r>
    </w:p>
    <w:p w:rsidR="00890BE7" w:rsidRPr="00890BE7" w:rsidRDefault="00890BE7" w:rsidP="00890BE7">
      <w:pPr>
        <w:ind w:firstLine="708"/>
        <w:jc w:val="both"/>
        <w:rPr>
          <w:color w:val="000000" w:themeColor="text1"/>
          <w:sz w:val="28"/>
          <w:szCs w:val="28"/>
        </w:rPr>
      </w:pPr>
      <w:r w:rsidRPr="00890BE7">
        <w:rPr>
          <w:color w:val="000000" w:themeColor="text1"/>
          <w:sz w:val="28"/>
          <w:szCs w:val="28"/>
        </w:rPr>
        <w:t>В случае если ликвидируемое лицо имеет ошибочно уплаченные суммы налогов, платежей в бюджет и пени, то указанные суммы подлежат зачету в порядке, определенном статьей 123 Налогового кодекса.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8. В случае, если ликвидируемое лицо до даты снятия с регистрационного учета плательщика налога на добавленную стоимость имеет сумму превышения по налогу на добавленную стоимость, относимого в зачет, над суммой начисленного налога, подлежащей возврату, указанное превышение подлежит возврату в порядке, определенном статьей 125 Налогового кодекса.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9. При отсутствии у ликвидируемого лица налоговой задолженности: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lastRenderedPageBreak/>
        <w:t xml:space="preserve">1) ошибочно уплаченные суммы налогов, платежей в бюджет и пени подлежат возврату этому ликвидируемому лицу в порядке, определенном </w:t>
      </w:r>
      <w:hyperlink r:id="rId9" w:anchor="z103" w:history="1">
        <w:r w:rsidRPr="00890BE7">
          <w:rPr>
            <w:color w:val="000000" w:themeColor="text1"/>
            <w:sz w:val="28"/>
            <w:szCs w:val="28"/>
          </w:rPr>
          <w:t>статьей 123</w:t>
        </w:r>
      </w:hyperlink>
      <w:r w:rsidRPr="00890BE7">
        <w:rPr>
          <w:color w:val="000000" w:themeColor="text1"/>
          <w:sz w:val="28"/>
          <w:szCs w:val="28"/>
        </w:rPr>
        <w:t xml:space="preserve"> Н</w:t>
      </w:r>
      <w:r w:rsidRPr="00890BE7">
        <w:rPr>
          <w:sz w:val="28"/>
          <w:szCs w:val="28"/>
        </w:rPr>
        <w:t>алогового кодекса;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2) излишне уплаченные суммы налогов, платежей в бюджет и пени подлежат возврату этому ликвидируемому лицу в порядке, определенном </w:t>
      </w:r>
      <w:r w:rsidRPr="00890BE7">
        <w:rPr>
          <w:color w:val="000000" w:themeColor="text1"/>
          <w:sz w:val="28"/>
          <w:szCs w:val="28"/>
        </w:rPr>
        <w:t>статьей 122</w:t>
      </w:r>
      <w:r w:rsidRPr="00890BE7">
        <w:rPr>
          <w:color w:val="FF0000"/>
          <w:sz w:val="28"/>
          <w:szCs w:val="28"/>
        </w:rPr>
        <w:t xml:space="preserve"> </w:t>
      </w:r>
      <w:r w:rsidRPr="00890BE7">
        <w:rPr>
          <w:sz w:val="28"/>
          <w:szCs w:val="28"/>
        </w:rPr>
        <w:t xml:space="preserve">Налогового кодекса; 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3) уплаченные суммы штрафов подлежат возврату этому ликвидируемому лицу по основаниям и в порядке, которые установлены </w:t>
      </w:r>
      <w:r w:rsidRPr="00890BE7">
        <w:rPr>
          <w:color w:val="000000" w:themeColor="text1"/>
          <w:sz w:val="28"/>
          <w:szCs w:val="28"/>
        </w:rPr>
        <w:t xml:space="preserve">статьей 122 </w:t>
      </w:r>
      <w:r w:rsidRPr="00890BE7">
        <w:rPr>
          <w:sz w:val="28"/>
          <w:szCs w:val="28"/>
        </w:rPr>
        <w:t>Налогового кодекса;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4) излишне (ошибочно) уплаченные в бюджет суммы таможенных пошлин, налогов, таможенных сборов и пени, взимаемых таможенными органами, подлежат возврату этому юридическому ликвидируемому лицу в порядке, определенном таможенным законодательством Республики Казахстан. 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10. В случае, представления ликвидируемым лицом налоговой отчетности по возникшим налоговым обязательствам за период с даты представления ликвидационной налоговой отчетности до даты завершения ликвидационной налоговой проверки, ОГД осуществляются действия, предусмотренные </w:t>
      </w:r>
      <w:r w:rsidRPr="00890BE7">
        <w:rPr>
          <w:sz w:val="28"/>
          <w:szCs w:val="28"/>
        </w:rPr>
        <w:br/>
        <w:t>пунктом 6 статьи 170 Налогового кодекса.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11. В случае возникновения доходов физических лиц и нерезидентов, подлежащих налогообложению у источника выплаты, в виде дивидендов в течение периода со дня, следующего за днем завершения ликвидационной налоговой проверки, до дня утверждения ликвидационного баланса ликвидируемое лицо представ</w:t>
      </w:r>
      <w:r w:rsidRPr="00890BE7">
        <w:rPr>
          <w:sz w:val="28"/>
          <w:szCs w:val="28"/>
          <w:lang w:val="kk-KZ"/>
        </w:rPr>
        <w:t>ляет</w:t>
      </w:r>
      <w:r w:rsidRPr="00890BE7">
        <w:rPr>
          <w:sz w:val="28"/>
          <w:szCs w:val="28"/>
        </w:rPr>
        <w:t xml:space="preserve"> в ОГД по месту своего нахождения дополнительную налоговую отчетность к ликвидационной налоговой отчетности по такому налоговому обязательству и исполнить его в полном объеме. 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890BE7">
        <w:rPr>
          <w:color w:val="000000" w:themeColor="text1"/>
          <w:sz w:val="28"/>
          <w:szCs w:val="28"/>
          <w:lang w:eastAsia="en-US"/>
        </w:rPr>
        <w:t>12.</w:t>
      </w:r>
      <w:r w:rsidRPr="00890BE7">
        <w:rPr>
          <w:b/>
          <w:color w:val="000000" w:themeColor="text1"/>
          <w:sz w:val="28"/>
          <w:szCs w:val="28"/>
          <w:lang w:eastAsia="en-US"/>
        </w:rPr>
        <w:t xml:space="preserve"> </w:t>
      </w:r>
      <w:r w:rsidRPr="00890BE7">
        <w:rPr>
          <w:color w:val="000000" w:themeColor="text1"/>
          <w:sz w:val="28"/>
          <w:szCs w:val="28"/>
          <w:lang w:eastAsia="en-US"/>
        </w:rPr>
        <w:t>Ликвидируемое юридическое лицо</w:t>
      </w:r>
      <w:r w:rsidRPr="00890BE7">
        <w:rPr>
          <w:bCs/>
          <w:color w:val="000000"/>
          <w:sz w:val="28"/>
          <w:szCs w:val="28"/>
          <w:lang w:eastAsia="en-US"/>
        </w:rPr>
        <w:t xml:space="preserve"> </w:t>
      </w:r>
      <w:r w:rsidRPr="00890BE7">
        <w:rPr>
          <w:iCs/>
          <w:color w:val="000000"/>
          <w:sz w:val="28"/>
          <w:szCs w:val="28"/>
          <w:lang w:eastAsia="en-US"/>
        </w:rPr>
        <w:t>в течение 3 (трех) рабочих</w:t>
      </w:r>
      <w:r w:rsidRPr="00890BE7">
        <w:rPr>
          <w:color w:val="000000"/>
          <w:sz w:val="28"/>
          <w:szCs w:val="28"/>
          <w:lang w:eastAsia="en-US"/>
        </w:rPr>
        <w:t xml:space="preserve"> дней со дня принятия решения о ликвидации письменно сообщает об этом в ОГД по месту своего нахождения.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2"/>
          <w:lang w:eastAsia="en-US"/>
        </w:rPr>
      </w:pPr>
      <w:r w:rsidRPr="00890BE7">
        <w:rPr>
          <w:sz w:val="28"/>
          <w:szCs w:val="28"/>
          <w:lang w:eastAsia="en-US"/>
        </w:rPr>
        <w:t xml:space="preserve">13. Ликвидируемое юридическое лицо </w:t>
      </w:r>
      <w:r w:rsidRPr="00890BE7">
        <w:rPr>
          <w:sz w:val="28"/>
          <w:szCs w:val="22"/>
          <w:lang w:eastAsia="en-US"/>
        </w:rPr>
        <w:t>в течение 3 (</w:t>
      </w:r>
      <w:r w:rsidRPr="00890BE7">
        <w:rPr>
          <w:iCs/>
          <w:sz w:val="28"/>
          <w:szCs w:val="22"/>
          <w:lang w:eastAsia="en-US"/>
        </w:rPr>
        <w:t>трех) рабочих дней</w:t>
      </w:r>
      <w:r w:rsidRPr="00890BE7">
        <w:rPr>
          <w:sz w:val="28"/>
          <w:szCs w:val="22"/>
          <w:lang w:eastAsia="en-US"/>
        </w:rPr>
        <w:t xml:space="preserve"> со дня утверждения промежуточного ликвидационного баланса</w:t>
      </w:r>
      <w:r w:rsidRPr="00890BE7">
        <w:rPr>
          <w:bCs/>
          <w:sz w:val="28"/>
          <w:szCs w:val="22"/>
          <w:lang w:eastAsia="en-US"/>
        </w:rPr>
        <w:t xml:space="preserve">, </w:t>
      </w:r>
      <w:r w:rsidRPr="00890BE7">
        <w:rPr>
          <w:sz w:val="28"/>
          <w:szCs w:val="22"/>
          <w:lang w:eastAsia="en-US"/>
        </w:rPr>
        <w:t>представляет в ОГД по месту своего нахождения одновременно: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1) налоговое заявление о проведении налоговой проверки по форме </w:t>
      </w:r>
      <w:r w:rsidRPr="00890BE7">
        <w:rPr>
          <w:sz w:val="28"/>
        </w:rPr>
        <w:t xml:space="preserve">согласно приложению 5 к настоящему приказу </w:t>
      </w:r>
      <w:r w:rsidRPr="00890BE7">
        <w:rPr>
          <w:sz w:val="28"/>
          <w:szCs w:val="28"/>
        </w:rPr>
        <w:t xml:space="preserve">(далее – налоговое заявление </w:t>
      </w:r>
      <w:r w:rsidRPr="00890BE7">
        <w:rPr>
          <w:color w:val="000000"/>
          <w:sz w:val="28"/>
        </w:rPr>
        <w:t>на проверку)</w:t>
      </w:r>
      <w:r w:rsidRPr="00890BE7">
        <w:rPr>
          <w:sz w:val="28"/>
          <w:szCs w:val="28"/>
        </w:rPr>
        <w:t>;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2) ликвидационную налоговую отчетность.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14. Налоговая проверка начинается не позднее 10 (десяти) рабочих дней после получения ОГД налогового заявления на проверку ликвидируемого лица. 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Налоговая проверка проводится в соответствии с главой 15 Налогового кодекса.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15. Ликвидируемое юридическое лицо представляет ликвидационный баланс в течение 3 (трех) рабочих дней со дня завершения налоговой проверки при одновременном соблюдении следующих условий:</w:t>
      </w:r>
    </w:p>
    <w:p w:rsidR="00890BE7" w:rsidRPr="00890BE7" w:rsidRDefault="00890BE7" w:rsidP="00890BE7">
      <w:pPr>
        <w:ind w:firstLine="709"/>
        <w:contextualSpacing/>
        <w:jc w:val="both"/>
      </w:pPr>
      <w:r w:rsidRPr="00890BE7">
        <w:rPr>
          <w:color w:val="000000"/>
          <w:sz w:val="28"/>
        </w:rPr>
        <w:lastRenderedPageBreak/>
        <w:t>1) отсутствие налоговой задолженности, задолженности по социальным платежам, в том числе по итогам осуществленного налогового администрирования;</w:t>
      </w:r>
    </w:p>
    <w:p w:rsidR="00890BE7" w:rsidRPr="00890BE7" w:rsidRDefault="00890BE7" w:rsidP="00890BE7">
      <w:pPr>
        <w:ind w:firstLine="709"/>
        <w:contextualSpacing/>
        <w:jc w:val="both"/>
      </w:pPr>
      <w:r w:rsidRPr="00890BE7">
        <w:rPr>
          <w:color w:val="000000"/>
          <w:sz w:val="28"/>
        </w:rPr>
        <w:t>2) отсутствие излишне (ошибочно) уплаченных сумм налогов, платежей в бюджет, пеней и штрафов, превышения налога на добавленную стоимость, относимого в зачет, над суммой начисленного налога, а также излишне уплаченных и (или) излишне взысканных сумм таможенных пошлин, таможенных сборов, налогов и пеней, подлежащих возврату в порядке и случаях, которые определены законодательством Республики Казахстан.</w:t>
      </w:r>
    </w:p>
    <w:p w:rsidR="00890BE7" w:rsidRPr="00890BE7" w:rsidRDefault="00890BE7" w:rsidP="00890BE7">
      <w:pPr>
        <w:ind w:firstLine="709"/>
        <w:jc w:val="both"/>
        <w:rPr>
          <w:rFonts w:eastAsiaTheme="minorEastAsia"/>
          <w:sz w:val="28"/>
          <w:szCs w:val="28"/>
        </w:rPr>
      </w:pPr>
      <w:r w:rsidRPr="00890BE7">
        <w:rPr>
          <w:rFonts w:eastAsiaTheme="minorEastAsia"/>
          <w:sz w:val="28"/>
          <w:szCs w:val="28"/>
        </w:rPr>
        <w:t>16. Ликвидируемое юридическое лицо обращается в регистрирующий орган для завершения процедуры прекращения деятельности не позднее 3 (трех) рабочих дней с даты получения извещения ОГД о направлении в регистрирующий орган сведений об отсутствии (наличии) задолженности, предусматривающих отсутствие у него задолженности.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17. При этом, в случае истечения срока, продолжительностью </w:t>
      </w:r>
      <w:r w:rsidRPr="00890BE7">
        <w:rPr>
          <w:sz w:val="28"/>
          <w:szCs w:val="28"/>
        </w:rPr>
        <w:br/>
        <w:t xml:space="preserve">более 1 (одного) года с даты завершения налоговой проверки, ОГД обеспечивают проведение повторного контроля согласно главам 12, 15 Налогового кодекса. </w:t>
      </w:r>
    </w:p>
    <w:p w:rsidR="00890BE7" w:rsidRPr="00890BE7" w:rsidRDefault="00890BE7" w:rsidP="00890BE7">
      <w:pPr>
        <w:ind w:firstLine="709"/>
        <w:contextualSpacing/>
        <w:jc w:val="both"/>
        <w:rPr>
          <w:b/>
          <w:sz w:val="28"/>
          <w:szCs w:val="28"/>
        </w:rPr>
      </w:pPr>
    </w:p>
    <w:p w:rsidR="00890BE7" w:rsidRPr="00890BE7" w:rsidRDefault="00890BE7" w:rsidP="00890BE7">
      <w:pPr>
        <w:ind w:firstLine="709"/>
        <w:contextualSpacing/>
        <w:jc w:val="both"/>
        <w:rPr>
          <w:b/>
          <w:sz w:val="28"/>
          <w:szCs w:val="28"/>
        </w:rPr>
      </w:pPr>
    </w:p>
    <w:p w:rsidR="00890BE7" w:rsidRPr="00890BE7" w:rsidRDefault="00890BE7" w:rsidP="00890BE7">
      <w:pPr>
        <w:contextualSpacing/>
        <w:jc w:val="center"/>
        <w:rPr>
          <w:b/>
          <w:sz w:val="28"/>
          <w:szCs w:val="22"/>
          <w:lang w:eastAsia="en-US"/>
        </w:rPr>
      </w:pPr>
      <w:r w:rsidRPr="00890BE7">
        <w:rPr>
          <w:b/>
          <w:sz w:val="28"/>
          <w:szCs w:val="28"/>
          <w:lang w:eastAsia="en-US"/>
        </w:rPr>
        <w:t xml:space="preserve">Параграф 2. </w:t>
      </w:r>
      <w:r w:rsidRPr="00890BE7">
        <w:rPr>
          <w:b/>
          <w:sz w:val="28"/>
          <w:szCs w:val="22"/>
          <w:lang w:eastAsia="en-US"/>
        </w:rPr>
        <w:t xml:space="preserve">Особенности исполнения налогового обязательства, прекращающего деятельность в Республике Казахстан структурного подразделения – резидента </w:t>
      </w:r>
    </w:p>
    <w:p w:rsidR="00890BE7" w:rsidRPr="00890BE7" w:rsidRDefault="00890BE7" w:rsidP="00890BE7">
      <w:pPr>
        <w:contextualSpacing/>
        <w:jc w:val="center"/>
        <w:rPr>
          <w:b/>
          <w:sz w:val="28"/>
          <w:szCs w:val="28"/>
          <w:lang w:eastAsia="en-US"/>
        </w:rPr>
      </w:pPr>
    </w:p>
    <w:p w:rsidR="00890BE7" w:rsidRPr="00890BE7" w:rsidRDefault="00890BE7" w:rsidP="00890BE7">
      <w:pPr>
        <w:ind w:firstLine="708"/>
        <w:contextualSpacing/>
        <w:jc w:val="both"/>
        <w:rPr>
          <w:color w:val="000000"/>
          <w:sz w:val="28"/>
          <w:szCs w:val="22"/>
          <w:lang w:eastAsia="en-US"/>
        </w:rPr>
      </w:pPr>
      <w:r w:rsidRPr="00890BE7">
        <w:rPr>
          <w:sz w:val="28"/>
          <w:szCs w:val="28"/>
          <w:lang w:eastAsia="en-US"/>
        </w:rPr>
        <w:t>18. В</w:t>
      </w:r>
      <w:r w:rsidRPr="00890BE7">
        <w:rPr>
          <w:iCs/>
          <w:sz w:val="28"/>
          <w:szCs w:val="28"/>
          <w:lang w:eastAsia="en-US"/>
        </w:rPr>
        <w:t xml:space="preserve"> </w:t>
      </w:r>
      <w:r w:rsidRPr="00890BE7">
        <w:rPr>
          <w:iCs/>
          <w:color w:val="000000"/>
          <w:sz w:val="28"/>
          <w:szCs w:val="28"/>
          <w:lang w:eastAsia="en-US"/>
        </w:rPr>
        <w:t>случае принятия юридическим лицом-резидентом</w:t>
      </w:r>
      <w:r w:rsidRPr="00890BE7">
        <w:rPr>
          <w:color w:val="000000"/>
          <w:sz w:val="28"/>
          <w:szCs w:val="28"/>
          <w:lang w:eastAsia="en-US"/>
        </w:rPr>
        <w:t xml:space="preserve"> решения о прекращении деятельности своего </w:t>
      </w:r>
      <w:r w:rsidRPr="00890BE7">
        <w:rPr>
          <w:color w:val="000000"/>
          <w:sz w:val="28"/>
          <w:szCs w:val="22"/>
          <w:lang w:eastAsia="en-US"/>
        </w:rPr>
        <w:t>структурного подразделения</w:t>
      </w:r>
      <w:r w:rsidRPr="00890BE7">
        <w:rPr>
          <w:color w:val="000000"/>
          <w:sz w:val="28"/>
          <w:szCs w:val="28"/>
          <w:lang w:eastAsia="en-US"/>
        </w:rPr>
        <w:t xml:space="preserve"> одновременно представляются в ОГД по месту нахождения</w:t>
      </w:r>
      <w:r w:rsidRPr="00890BE7">
        <w:rPr>
          <w:color w:val="000000"/>
          <w:sz w:val="28"/>
          <w:szCs w:val="22"/>
          <w:lang w:eastAsia="en-US"/>
        </w:rPr>
        <w:t xml:space="preserve"> структурного подразделения – резидента: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1) налоговое заявление о прекращении деятельности по форме </w:t>
      </w:r>
      <w:r w:rsidRPr="00890BE7">
        <w:rPr>
          <w:color w:val="000000"/>
          <w:sz w:val="28"/>
        </w:rPr>
        <w:t>согласно приложению 6 к настоящему приказу (далее – налоговое заявление на прекращение)</w:t>
      </w:r>
      <w:r w:rsidRPr="00890BE7">
        <w:rPr>
          <w:sz w:val="28"/>
          <w:szCs w:val="28"/>
        </w:rPr>
        <w:t>;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2) копия решения юридического лица-резидента о прекращении деятельности его структурного подразделения;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3) ликвидационная отчетность структурного подразделения, если иное не установлено настоящим параграфом.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19. Ликвидационная налоговая отчетность составляется по видам налогов, платежей в бюджет и социальных платежей, по которым прекращающее деятельность структурное подразделение признано самостоятельным плательщиком, за период с начала налогового периода, в котором принято решение о прекращении деятельности структурного подразделения, до даты представления налогового заявления на прекращение.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В случае, если срок представления очередной налоговой отчетности наступает после представления ликвидационной налоговой отчетности, представление такой очередной налоговой отчетности производится не позднее даты представления ликвидационной налоговой отчетности.</w:t>
      </w:r>
    </w:p>
    <w:p w:rsidR="00890BE7" w:rsidRPr="00890BE7" w:rsidRDefault="00890BE7" w:rsidP="00890BE7">
      <w:pPr>
        <w:ind w:firstLine="709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lastRenderedPageBreak/>
        <w:t>20. Уплата налогов, платежей в бюджет и социальных платежей, отраженных в ликвидационной налоговой отчетности, предусмотренной пунктом 19 настоящих Правил, производится прекращающим деятельность структурным подразделением не позднее 10 (десяти) календарных дней со дня представления в ОГД ликвидационной налоговой отчетности.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В случае, если срок уплаты налогов, платежей в бюджет и социальных платежей, отраженных в налоговой отчетности, представленной перед ликвидационной налоговой отчетностью, наступает по истечении срока, указанного в части первой настоящего пункта, уплата (перечисление) производится не позднее 10 (десяти) календарных дней со дня представления ликвидационной налоговой отчетности.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21. В случае, если прекращающее деятельность структурное подразделение не признано самостоятельным плательщиком налогов, платежей в бюджет и социальных платежей, ликвидационная налоговая отчетность не представляется.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22. Налоговая задолженность, задолженность по социальным платежам прекращающего деятельность структурного подразделения погашается за счет денег юридического лица, создавшего данное структурное подразделение.</w:t>
      </w:r>
    </w:p>
    <w:p w:rsidR="00890BE7" w:rsidRPr="00890BE7" w:rsidRDefault="00890BE7" w:rsidP="00890BE7">
      <w:pPr>
        <w:ind w:firstLine="708"/>
        <w:jc w:val="both"/>
        <w:rPr>
          <w:b/>
          <w:sz w:val="28"/>
          <w:szCs w:val="28"/>
        </w:rPr>
      </w:pPr>
    </w:p>
    <w:p w:rsidR="00890BE7" w:rsidRPr="00890BE7" w:rsidRDefault="00890BE7" w:rsidP="00890BE7">
      <w:pPr>
        <w:ind w:firstLine="708"/>
        <w:jc w:val="both"/>
        <w:rPr>
          <w:b/>
          <w:sz w:val="28"/>
          <w:szCs w:val="28"/>
        </w:rPr>
      </w:pPr>
    </w:p>
    <w:p w:rsidR="00890BE7" w:rsidRPr="00890BE7" w:rsidRDefault="00890BE7" w:rsidP="00890BE7">
      <w:pPr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890BE7">
        <w:rPr>
          <w:b/>
          <w:sz w:val="28"/>
          <w:szCs w:val="28"/>
          <w:lang w:eastAsia="en-US"/>
        </w:rPr>
        <w:t xml:space="preserve">Параграф 3. Особенности </w:t>
      </w:r>
      <w:r w:rsidRPr="00890BE7">
        <w:rPr>
          <w:rFonts w:eastAsia="Calibri"/>
          <w:b/>
          <w:sz w:val="28"/>
          <w:szCs w:val="28"/>
          <w:lang w:eastAsia="en-US"/>
        </w:rPr>
        <w:t>исполнения налогового обязательства ликвидируемым юридическим лицом-резидентом, юридическим лицом – нерезидентом, осуществляющим деятельность в Республике Казахстан через постоянные учреждения по результатам заключения аудита по налогам</w:t>
      </w:r>
    </w:p>
    <w:p w:rsidR="00890BE7" w:rsidRPr="00890BE7" w:rsidRDefault="00890BE7" w:rsidP="00890BE7">
      <w:pPr>
        <w:contextualSpacing/>
        <w:jc w:val="center"/>
        <w:rPr>
          <w:b/>
          <w:sz w:val="28"/>
          <w:szCs w:val="28"/>
          <w:lang w:eastAsia="en-US"/>
        </w:rPr>
      </w:pP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</w:rPr>
        <w:t>23. П</w:t>
      </w:r>
      <w:r w:rsidRPr="00890BE7">
        <w:rPr>
          <w:rFonts w:eastAsia="Calibri"/>
          <w:sz w:val="28"/>
          <w:szCs w:val="28"/>
        </w:rPr>
        <w:t>о результатам заключения аудита по налогам</w:t>
      </w:r>
      <w:r w:rsidRPr="00890BE7">
        <w:rPr>
          <w:sz w:val="28"/>
          <w:szCs w:val="28"/>
        </w:rPr>
        <w:t xml:space="preserve"> ликвидации подлежат ликвидируемые юридические лица-резиденты, </w:t>
      </w:r>
      <w:r w:rsidRPr="00890BE7">
        <w:rPr>
          <w:rFonts w:eastAsia="Calibri"/>
          <w:sz w:val="28"/>
          <w:szCs w:val="28"/>
        </w:rPr>
        <w:t xml:space="preserve">юридические лица–нерезидента, осуществляющие деятельность в Республике Казахстан через постоянные учреждения в случае </w:t>
      </w:r>
      <w:r w:rsidRPr="00890BE7">
        <w:rPr>
          <w:sz w:val="28"/>
          <w:szCs w:val="28"/>
        </w:rPr>
        <w:t>одновременного соответствующего</w:t>
      </w:r>
      <w:r w:rsidRPr="00890BE7">
        <w:rPr>
          <w:color w:val="000000"/>
          <w:sz w:val="28"/>
          <w:szCs w:val="28"/>
          <w:lang w:val="kk-KZ" w:eastAsia="kk-KZ"/>
        </w:rPr>
        <w:t xml:space="preserve"> следующим условиям: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1) общая сумма совокупных годовых доходов с учетом корректировок ликвидируемого лица за период срока исковой давности</w:t>
      </w:r>
      <w:r w:rsidR="00872E93">
        <w:rPr>
          <w:color w:val="000000"/>
          <w:sz w:val="28"/>
          <w:szCs w:val="28"/>
          <w:lang w:val="kk-KZ" w:eastAsia="kk-KZ"/>
        </w:rPr>
        <w:t>,</w:t>
      </w:r>
      <w:r w:rsidR="00872E93" w:rsidRPr="00872E93">
        <w:rPr>
          <w:sz w:val="28"/>
          <w:szCs w:val="28"/>
        </w:rPr>
        <w:t xml:space="preserve"> </w:t>
      </w:r>
      <w:r w:rsidR="00872E93">
        <w:rPr>
          <w:sz w:val="28"/>
          <w:szCs w:val="28"/>
        </w:rPr>
        <w:t>установленного</w:t>
      </w:r>
      <w:r w:rsidR="00872E93" w:rsidRPr="000250E5">
        <w:rPr>
          <w:sz w:val="28"/>
          <w:szCs w:val="28"/>
        </w:rPr>
        <w:t xml:space="preserve"> статьей</w:t>
      </w:r>
      <w:r w:rsidR="00872E93">
        <w:rPr>
          <w:sz w:val="28"/>
          <w:szCs w:val="28"/>
        </w:rPr>
        <w:t xml:space="preserve"> 6</w:t>
      </w:r>
      <w:r w:rsidR="00872E93" w:rsidRPr="000250E5">
        <w:rPr>
          <w:sz w:val="28"/>
          <w:szCs w:val="28"/>
        </w:rPr>
        <w:t>5 Налогового кодекса</w:t>
      </w:r>
      <w:r w:rsidR="00872E93">
        <w:rPr>
          <w:sz w:val="28"/>
          <w:szCs w:val="28"/>
        </w:rPr>
        <w:t xml:space="preserve">, </w:t>
      </w:r>
      <w:r w:rsidRPr="00890BE7">
        <w:rPr>
          <w:sz w:val="28"/>
          <w:szCs w:val="28"/>
          <w:lang w:val="kk-KZ" w:eastAsia="kk-KZ"/>
        </w:rPr>
        <w:t>составляет</w:t>
      </w:r>
      <w:r w:rsidR="00872E93">
        <w:rPr>
          <w:sz w:val="28"/>
          <w:szCs w:val="28"/>
          <w:lang w:val="kk-KZ" w:eastAsia="kk-KZ"/>
        </w:rPr>
        <w:t xml:space="preserve"> </w:t>
      </w:r>
      <w:r w:rsidRPr="00890BE7">
        <w:rPr>
          <w:sz w:val="28"/>
          <w:szCs w:val="28"/>
          <w:lang w:val="kk-KZ" w:eastAsia="kk-KZ"/>
        </w:rPr>
        <w:t xml:space="preserve">не более 300 000 (трехсот тысяч)-кратного </w:t>
      </w:r>
      <w:r w:rsidR="00F859FF">
        <w:fldChar w:fldCharType="begin"/>
      </w:r>
      <w:r w:rsidR="00F859FF">
        <w:instrText xml:space="preserve"> HYPERLINK "https://online.zakon.kz/Document/</w:instrText>
      </w:r>
      <w:r w:rsidR="00F859FF">
        <w:instrText xml:space="preserve">?doc_id=1026672" \o "МЗП, МРП, прожиточный минимум за 1995 - 2025 годы" </w:instrText>
      </w:r>
      <w:r w:rsidR="00F859FF">
        <w:fldChar w:fldCharType="separate"/>
      </w:r>
      <w:r w:rsidRPr="00890BE7">
        <w:rPr>
          <w:sz w:val="28"/>
          <w:szCs w:val="28"/>
          <w:lang w:val="kk-KZ" w:eastAsia="kk-KZ"/>
        </w:rPr>
        <w:t>месячного расчетного показателя</w:t>
      </w:r>
      <w:r w:rsidR="00F859FF">
        <w:rPr>
          <w:sz w:val="28"/>
          <w:szCs w:val="28"/>
          <w:lang w:val="kk-KZ" w:eastAsia="kk-KZ"/>
        </w:rPr>
        <w:fldChar w:fldCharType="end"/>
      </w:r>
      <w:r w:rsidRPr="00890BE7">
        <w:rPr>
          <w:sz w:val="28"/>
          <w:szCs w:val="28"/>
          <w:lang w:val="kk-KZ" w:eastAsia="kk-KZ"/>
        </w:rPr>
        <w:t xml:space="preserve">, </w:t>
      </w:r>
      <w:r w:rsidRPr="00890BE7">
        <w:rPr>
          <w:color w:val="000000"/>
          <w:sz w:val="28"/>
          <w:szCs w:val="28"/>
          <w:lang w:val="kk-KZ" w:eastAsia="kk-KZ"/>
        </w:rPr>
        <w:t>действующего на 1 января соответствующего финансового года;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2) имеют в наличии заключение аудита по налогам, составленное не более чем за 20 (двадцать) календарных дней до даты представления в ОГД налогового заявления о прекращении;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3) не состоят либо не состояли в течение срока исковой давности</w:t>
      </w:r>
      <w:r w:rsidR="00A60609">
        <w:rPr>
          <w:color w:val="000000"/>
          <w:sz w:val="28"/>
          <w:szCs w:val="28"/>
          <w:lang w:val="kk-KZ" w:eastAsia="kk-KZ"/>
        </w:rPr>
        <w:t>,</w:t>
      </w:r>
      <w:r w:rsidR="00A60609" w:rsidRPr="00A60609">
        <w:rPr>
          <w:sz w:val="28"/>
          <w:szCs w:val="28"/>
        </w:rPr>
        <w:t xml:space="preserve"> </w:t>
      </w:r>
      <w:r w:rsidR="00A60609">
        <w:rPr>
          <w:sz w:val="28"/>
          <w:szCs w:val="28"/>
        </w:rPr>
        <w:t>установленного</w:t>
      </w:r>
      <w:r w:rsidR="00A60609" w:rsidRPr="000250E5">
        <w:rPr>
          <w:sz w:val="28"/>
          <w:szCs w:val="28"/>
        </w:rPr>
        <w:t xml:space="preserve"> статьей</w:t>
      </w:r>
      <w:r w:rsidR="00A60609">
        <w:rPr>
          <w:sz w:val="28"/>
          <w:szCs w:val="28"/>
        </w:rPr>
        <w:t xml:space="preserve"> </w:t>
      </w:r>
      <w:r w:rsidR="00A60609" w:rsidRPr="000250E5">
        <w:rPr>
          <w:sz w:val="28"/>
          <w:szCs w:val="28"/>
        </w:rPr>
        <w:t>65 Налогового кодекса</w:t>
      </w:r>
      <w:r w:rsidR="00A60609">
        <w:rPr>
          <w:sz w:val="28"/>
          <w:szCs w:val="28"/>
        </w:rPr>
        <w:t>,</w:t>
      </w:r>
      <w:r w:rsidRPr="00890BE7">
        <w:rPr>
          <w:color w:val="000000"/>
          <w:sz w:val="28"/>
          <w:szCs w:val="28"/>
          <w:lang w:val="kk-KZ" w:eastAsia="kk-KZ"/>
        </w:rPr>
        <w:t xml:space="preserve"> на регистрационном учете в качестве налогоплательщика, осуществляющего отдельные виды деятельности в соответствии со статьей 104 Налогового кодекса.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 xml:space="preserve">При этом, если по результатам заключения аудита по налогам возникают обязательства по исчислению и уплате налогов и платежей в бюджет, исчислению, удержанию, перечислению социальных платежей, такие обязательства подлежат </w:t>
      </w:r>
      <w:r w:rsidRPr="00890BE7">
        <w:rPr>
          <w:color w:val="000000"/>
          <w:sz w:val="28"/>
          <w:szCs w:val="28"/>
          <w:lang w:val="kk-KZ" w:eastAsia="kk-KZ"/>
        </w:rPr>
        <w:lastRenderedPageBreak/>
        <w:t>исполнению ликвидируемым лицом в течение 10 (десяти) календарных дней со дня, следующего за днем вручения налогоплательщику соответствующего заключения аудита по налогам.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24. Юридическое лицо в случае принятия решения о ликвидации одновременно представляет в ОГД по месту своего нахождения: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color w:val="000000"/>
          <w:sz w:val="28"/>
          <w:szCs w:val="28"/>
          <w:lang w:val="kk-KZ" w:eastAsia="kk-KZ"/>
        </w:rPr>
        <w:t xml:space="preserve">1) </w:t>
      </w:r>
      <w:r w:rsidRPr="00890BE7">
        <w:rPr>
          <w:sz w:val="28"/>
          <w:szCs w:val="28"/>
        </w:rPr>
        <w:t>налоговое заявление о прекращении;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2) ликвидационную налоговую отчетность;</w:t>
      </w:r>
    </w:p>
    <w:p w:rsidR="00890BE7" w:rsidRPr="00890BE7" w:rsidRDefault="00890BE7" w:rsidP="00890BE7">
      <w:pPr>
        <w:ind w:firstLine="709"/>
        <w:contextualSpacing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3) заключение аудита по налогам;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color w:val="000000"/>
          <w:sz w:val="28"/>
          <w:szCs w:val="28"/>
          <w:lang w:val="kk-KZ" w:eastAsia="kk-KZ"/>
        </w:rPr>
        <w:t xml:space="preserve">4) </w:t>
      </w:r>
      <w:r w:rsidRPr="00890BE7">
        <w:rPr>
          <w:sz w:val="28"/>
          <w:szCs w:val="28"/>
        </w:rPr>
        <w:t>налоговое заявление о снятии с учета контрольно-кассовой машины в порядке, определенном пунктом 4 статьи 111 Налогового кодекса;</w:t>
      </w:r>
    </w:p>
    <w:p w:rsidR="00890BE7" w:rsidRPr="00890BE7" w:rsidRDefault="00890BE7" w:rsidP="00890BE7">
      <w:pPr>
        <w:ind w:firstLine="708"/>
        <w:jc w:val="both"/>
        <w:rPr>
          <w:color w:val="000000"/>
          <w:sz w:val="28"/>
          <w:szCs w:val="28"/>
          <w:lang w:eastAsia="kk-KZ"/>
        </w:rPr>
      </w:pPr>
      <w:r w:rsidRPr="00890BE7">
        <w:rPr>
          <w:sz w:val="28"/>
          <w:szCs w:val="28"/>
        </w:rPr>
        <w:t>Налоговое заявление о снятии с учета контрольно-кассовой машины представляется в случае постановки контрольно-кассовой машины на учет в ОГД</w:t>
      </w:r>
      <w:r w:rsidRPr="00890BE7">
        <w:rPr>
          <w:rFonts w:ascii="Arial" w:hAnsi="Arial" w:cs="Arial"/>
        </w:rPr>
        <w:t>.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25. Ликвидационная налоговая отчетность составляется </w:t>
      </w:r>
      <w:r w:rsidRPr="00890BE7">
        <w:rPr>
          <w:rFonts w:eastAsia="Calibri"/>
          <w:sz w:val="28"/>
          <w:szCs w:val="28"/>
        </w:rPr>
        <w:t>ликвидируемым лицом</w:t>
      </w:r>
      <w:r w:rsidRPr="00890BE7">
        <w:rPr>
          <w:rFonts w:eastAsia="Calibri"/>
          <w:b/>
          <w:sz w:val="28"/>
          <w:szCs w:val="28"/>
        </w:rPr>
        <w:t xml:space="preserve"> </w:t>
      </w:r>
      <w:r w:rsidRPr="00890BE7">
        <w:rPr>
          <w:sz w:val="28"/>
          <w:szCs w:val="28"/>
        </w:rPr>
        <w:t>по видам налогов, платежей в бюджет и социальным платежам, по которым такое лицо является плательщиком и (или) налоговым агентом, за период с начала налогового периода, в котором представлено налоговое заявление на прекращение, до даты представления такого заявления.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В случае, если срок представления очередной налоговой отчетности наступает после представления ликвидационной налоговой отчетности, представление такой очередной налоговой отчетности производится не позднее даты представления ликвидационной налоговой отчетности.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 xml:space="preserve">26. Ликвидируемое лицо уплачивает налоги, платежи в бюджет и перечисляет </w:t>
      </w:r>
      <w:r w:rsidR="00F859FF">
        <w:fldChar w:fldCharType="begin"/>
      </w:r>
      <w:r w:rsidR="00F859FF">
        <w:instrText xml:space="preserve"> HYPERLINK "https://online.zakon.kz/Document/?doc_id=36148637" \l "sub_id=10103" \o "Кодекс Республики Казахстан от 25 декабря 2017 года № 120-VI " </w:instrText>
      </w:r>
      <w:r w:rsidR="00F859FF">
        <w:fldChar w:fldCharType="separate"/>
      </w:r>
      <w:r w:rsidRPr="00890BE7">
        <w:rPr>
          <w:sz w:val="28"/>
          <w:szCs w:val="28"/>
          <w:lang w:val="kk-KZ" w:eastAsia="kk-KZ"/>
        </w:rPr>
        <w:t>социальные платежи</w:t>
      </w:r>
      <w:r w:rsidR="00F859FF">
        <w:rPr>
          <w:sz w:val="28"/>
          <w:szCs w:val="28"/>
          <w:lang w:val="kk-KZ" w:eastAsia="kk-KZ"/>
        </w:rPr>
        <w:fldChar w:fldCharType="end"/>
      </w:r>
      <w:r w:rsidRPr="00890BE7">
        <w:rPr>
          <w:sz w:val="28"/>
          <w:szCs w:val="28"/>
          <w:lang w:val="kk-KZ" w:eastAsia="kk-KZ"/>
        </w:rPr>
        <w:t>,</w:t>
      </w:r>
      <w:r w:rsidRPr="00890BE7">
        <w:rPr>
          <w:color w:val="000000"/>
          <w:sz w:val="28"/>
          <w:szCs w:val="28"/>
          <w:lang w:val="kk-KZ" w:eastAsia="kk-KZ"/>
        </w:rPr>
        <w:t xml:space="preserve"> отраженные в ликвидационной налоговой отчетности, не позднее 10 (десяти) календарных дней со дня представления в ОГД ликвидационной налоговой отчетности.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В случае, если срок уплаты налогов, платежей в бюджет и перечисления социальных платежей, отраженных в налоговой отчетности, представленной перед ликвидационной налоговой отчетностью, наступает после истечения срока, указанного в части первой настоящего пункта, уплата (перечисление) производится не позднее 10 (десяти) календарных дней со дня представления в ОГД ликвидационной налоговой отчетности.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27. При отсутствии у ликвидируемого лица налоговой задолженности: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1) ошибочно уплаченные суммы налогов, платежей в бюджет и пени подлежат возврату этому налогоплательщику в порядке, определенном </w:t>
      </w:r>
      <w:r w:rsidRPr="00890BE7">
        <w:rPr>
          <w:color w:val="000000"/>
          <w:sz w:val="28"/>
          <w:szCs w:val="28"/>
          <w:lang w:val="kk-KZ" w:eastAsia="kk-KZ"/>
        </w:rPr>
        <w:br/>
      </w:r>
      <w:r w:rsidR="00F859FF">
        <w:fldChar w:fldCharType="begin"/>
      </w:r>
      <w:r w:rsidR="00F859FF">
        <w:instrText xml:space="preserve"> HYPERLINK "http</w:instrText>
      </w:r>
      <w:r w:rsidR="00F859FF">
        <w:instrText xml:space="preserve">s://online.zakon.kz/Document/?doc_id=36148637" \l "sub_id=1030000" </w:instrText>
      </w:r>
      <w:r w:rsidR="00F859FF">
        <w:fldChar w:fldCharType="separate"/>
      </w:r>
      <w:r w:rsidRPr="00890BE7">
        <w:rPr>
          <w:sz w:val="28"/>
          <w:szCs w:val="28"/>
          <w:lang w:val="kk-KZ" w:eastAsia="kk-KZ"/>
        </w:rPr>
        <w:t>статьей 1</w:t>
      </w:r>
      <w:r w:rsidR="00F859FF">
        <w:rPr>
          <w:sz w:val="28"/>
          <w:szCs w:val="28"/>
          <w:lang w:val="kk-KZ" w:eastAsia="kk-KZ"/>
        </w:rPr>
        <w:fldChar w:fldCharType="end"/>
      </w:r>
      <w:r w:rsidRPr="00890BE7">
        <w:rPr>
          <w:color w:val="000000"/>
          <w:sz w:val="28"/>
          <w:szCs w:val="28"/>
          <w:lang w:val="kk-KZ" w:eastAsia="kk-KZ"/>
        </w:rPr>
        <w:t>23 Налогового кодекса;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 xml:space="preserve">2) излишне уплаченные суммы налогов, платежей в бюджет и пени подлежат возврату этому налогоплательщику в порядке, определенном </w:t>
      </w:r>
      <w:r w:rsidRPr="00890BE7">
        <w:rPr>
          <w:color w:val="000000"/>
          <w:sz w:val="28"/>
          <w:szCs w:val="28"/>
          <w:lang w:val="kk-KZ" w:eastAsia="kk-KZ"/>
        </w:rPr>
        <w:br/>
      </w:r>
      <w:r w:rsidR="00F859FF">
        <w:fldChar w:fldCharType="begin"/>
      </w:r>
      <w:r w:rsidR="00F859FF">
        <w:instrText xml:space="preserve"> HYPERLINK "https://onlin</w:instrText>
      </w:r>
      <w:r w:rsidR="00F859FF">
        <w:instrText xml:space="preserve">e.zakon.kz/Document/?doc_id=36148637" \l "sub_id=1010000" </w:instrText>
      </w:r>
      <w:r w:rsidR="00F859FF">
        <w:fldChar w:fldCharType="separate"/>
      </w:r>
      <w:r w:rsidRPr="00890BE7">
        <w:rPr>
          <w:sz w:val="28"/>
          <w:szCs w:val="28"/>
          <w:lang w:val="kk-KZ" w:eastAsia="kk-KZ"/>
        </w:rPr>
        <w:t>статьей 1</w:t>
      </w:r>
      <w:r w:rsidR="00F859FF">
        <w:rPr>
          <w:sz w:val="28"/>
          <w:szCs w:val="28"/>
          <w:lang w:val="kk-KZ" w:eastAsia="kk-KZ"/>
        </w:rPr>
        <w:fldChar w:fldCharType="end"/>
      </w:r>
      <w:r w:rsidRPr="00890BE7">
        <w:rPr>
          <w:color w:val="000000"/>
          <w:sz w:val="28"/>
          <w:szCs w:val="28"/>
          <w:lang w:val="kk-KZ" w:eastAsia="kk-KZ"/>
        </w:rPr>
        <w:t>22 Налогового кодекса;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 xml:space="preserve">3) уплаченные суммы штрафов подлежат возврату этому налогоплательщику по основаниям и в порядке, которые установлены </w:t>
      </w:r>
      <w:r w:rsidRPr="00890BE7">
        <w:rPr>
          <w:color w:val="000000"/>
          <w:sz w:val="28"/>
          <w:szCs w:val="28"/>
          <w:lang w:val="kk-KZ" w:eastAsia="kk-KZ"/>
        </w:rPr>
        <w:br/>
      </w:r>
      <w:r w:rsidR="00F859FF">
        <w:fldChar w:fldCharType="begin"/>
      </w:r>
      <w:r w:rsidR="00F859FF">
        <w:instrText xml:space="preserve"> HYPERLINK "https://online.zakon.kz/Document/</w:instrText>
      </w:r>
      <w:r w:rsidR="00F859FF">
        <w:instrText xml:space="preserve">?doc_id=36148637" \l "sub_id=1060000" </w:instrText>
      </w:r>
      <w:r w:rsidR="00F859FF">
        <w:fldChar w:fldCharType="separate"/>
      </w:r>
      <w:r w:rsidRPr="00890BE7">
        <w:rPr>
          <w:sz w:val="28"/>
          <w:szCs w:val="28"/>
          <w:lang w:val="kk-KZ" w:eastAsia="kk-KZ"/>
        </w:rPr>
        <w:t>статьей 1</w:t>
      </w:r>
      <w:r w:rsidR="00F859FF">
        <w:rPr>
          <w:sz w:val="28"/>
          <w:szCs w:val="28"/>
          <w:lang w:val="kk-KZ" w:eastAsia="kk-KZ"/>
        </w:rPr>
        <w:fldChar w:fldCharType="end"/>
      </w:r>
      <w:r w:rsidRPr="00890BE7">
        <w:rPr>
          <w:color w:val="000000"/>
          <w:sz w:val="28"/>
          <w:szCs w:val="28"/>
          <w:lang w:val="kk-KZ" w:eastAsia="kk-KZ"/>
        </w:rPr>
        <w:t>22 Налогового кодекса;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 xml:space="preserve">4) излишне (ошибочно) уплаченные в бюджет суммы таможенных пошлин, налогов, таможенных сборов и пени, взимаемых таможенными органами, </w:t>
      </w:r>
      <w:r w:rsidRPr="00890BE7">
        <w:rPr>
          <w:color w:val="000000"/>
          <w:sz w:val="28"/>
          <w:szCs w:val="28"/>
          <w:lang w:val="kk-KZ" w:eastAsia="kk-KZ"/>
        </w:rPr>
        <w:lastRenderedPageBreak/>
        <w:t xml:space="preserve">подлежат возврату этому налогоплательщику в порядке, определенном </w:t>
      </w:r>
      <w:r w:rsidR="00F859FF">
        <w:fldChar w:fldCharType="begin"/>
      </w:r>
      <w:r w:rsidR="00F859FF">
        <w:instrText xml:space="preserve"> HYPERLINK "https://online.zakon.kz/Document/?doc_id=39082703" \o "Кодекс Республики Казахстан от 26 декабря 2017 года № 123-VI " </w:instrText>
      </w:r>
      <w:r w:rsidR="00F859FF">
        <w:fldChar w:fldCharType="separate"/>
      </w:r>
      <w:r w:rsidRPr="00890BE7">
        <w:rPr>
          <w:sz w:val="28"/>
          <w:szCs w:val="28"/>
          <w:lang w:val="kk-KZ" w:eastAsia="kk-KZ"/>
        </w:rPr>
        <w:t>таможенным законодательством Республики Казахстан</w:t>
      </w:r>
      <w:r w:rsidR="00F859FF">
        <w:rPr>
          <w:sz w:val="28"/>
          <w:szCs w:val="28"/>
          <w:lang w:val="kk-KZ" w:eastAsia="kk-KZ"/>
        </w:rPr>
        <w:fldChar w:fldCharType="end"/>
      </w:r>
      <w:r w:rsidRPr="00890BE7">
        <w:rPr>
          <w:sz w:val="28"/>
          <w:szCs w:val="28"/>
          <w:lang w:val="kk-KZ" w:eastAsia="kk-KZ"/>
        </w:rPr>
        <w:t>.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  <w:lang w:val="kk-KZ" w:eastAsia="kk-KZ"/>
        </w:rPr>
      </w:pPr>
      <w:r w:rsidRPr="00890BE7">
        <w:rPr>
          <w:sz w:val="28"/>
          <w:szCs w:val="28"/>
        </w:rPr>
        <w:t>28. ОГД не позднее 10 (десяти) рабочих дней со дня получения документов,</w:t>
      </w:r>
      <w:r w:rsidRPr="00890BE7">
        <w:rPr>
          <w:sz w:val="28"/>
          <w:szCs w:val="28"/>
        </w:rPr>
        <w:br/>
        <w:t xml:space="preserve">указанных в пункте 30 настоящих Правил, </w:t>
      </w:r>
      <w:r w:rsidRPr="00890BE7">
        <w:rPr>
          <w:sz w:val="28"/>
          <w:szCs w:val="28"/>
          <w:lang w:val="kk-KZ"/>
        </w:rPr>
        <w:t>осуществляет</w:t>
      </w:r>
      <w:r w:rsidRPr="00890BE7">
        <w:rPr>
          <w:sz w:val="28"/>
          <w:szCs w:val="28"/>
        </w:rPr>
        <w:t xml:space="preserve"> камеральный контроль в порядке, определяемом статьей 137 Налогового кодекса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  <w:lang w:val="kk-KZ" w:eastAsia="kk-KZ"/>
        </w:rPr>
      </w:pPr>
      <w:r w:rsidRPr="00890BE7">
        <w:rPr>
          <w:sz w:val="28"/>
          <w:szCs w:val="28"/>
          <w:lang w:val="kk-KZ" w:eastAsia="kk-KZ"/>
        </w:rPr>
        <w:t xml:space="preserve">29. В случае выявлении ОГД </w:t>
      </w:r>
      <w:r w:rsidRPr="00890BE7">
        <w:rPr>
          <w:sz w:val="28"/>
        </w:rPr>
        <w:t xml:space="preserve">расхождений по результатам камерального контроля </w:t>
      </w:r>
      <w:r w:rsidRPr="00890BE7">
        <w:rPr>
          <w:sz w:val="28"/>
          <w:szCs w:val="28"/>
          <w:lang w:val="kk-KZ" w:eastAsia="kk-KZ"/>
        </w:rPr>
        <w:t xml:space="preserve">ликвидируемому лицу представляется уведомление </w:t>
      </w:r>
      <w:r w:rsidRPr="00890BE7">
        <w:rPr>
          <w:sz w:val="28"/>
        </w:rPr>
        <w:t>о расхождениях, выявленных по результатам камерального контроля (далее – уведомление)</w:t>
      </w:r>
      <w:r w:rsidRPr="00890BE7">
        <w:rPr>
          <w:sz w:val="28"/>
          <w:szCs w:val="28"/>
          <w:lang w:val="kk-KZ" w:eastAsia="kk-KZ"/>
        </w:rPr>
        <w:t>.</w:t>
      </w:r>
      <w:r w:rsidRPr="00890BE7">
        <w:t xml:space="preserve"> </w:t>
      </w:r>
    </w:p>
    <w:p w:rsidR="00890BE7" w:rsidRPr="00890BE7" w:rsidRDefault="00890BE7" w:rsidP="00890BE7">
      <w:pPr>
        <w:ind w:firstLine="709"/>
        <w:jc w:val="both"/>
        <w:rPr>
          <w:sz w:val="28"/>
          <w:szCs w:val="28"/>
          <w:lang w:val="kk-KZ" w:eastAsia="kk-KZ"/>
        </w:rPr>
      </w:pPr>
      <w:r w:rsidRPr="00890BE7">
        <w:rPr>
          <w:sz w:val="28"/>
          <w:szCs w:val="28"/>
          <w:lang w:val="kk-KZ" w:eastAsia="kk-KZ"/>
        </w:rPr>
        <w:t xml:space="preserve">30. Исполнение уведомления осуществляется ликвидируемым лицом в порядке, определенном </w:t>
      </w:r>
      <w:r w:rsidR="00F859FF">
        <w:fldChar w:fldCharType="begin"/>
      </w:r>
      <w:r w:rsidR="00F859FF">
        <w:instrText xml:space="preserve"> HYPERLINK "https://online.zakon.kz/Document/?doc_id=36148637" \l "sub_id=960000" \o "Кодекс Республики Казахстан от 25 декабря 2017 года № 120-VI " </w:instrText>
      </w:r>
      <w:r w:rsidR="00F859FF">
        <w:fldChar w:fldCharType="separate"/>
      </w:r>
      <w:r w:rsidRPr="00890BE7">
        <w:rPr>
          <w:sz w:val="28"/>
          <w:szCs w:val="28"/>
          <w:lang w:val="kk-KZ" w:eastAsia="kk-KZ"/>
        </w:rPr>
        <w:t xml:space="preserve">статьей </w:t>
      </w:r>
      <w:r w:rsidR="00F859FF">
        <w:rPr>
          <w:sz w:val="28"/>
          <w:szCs w:val="28"/>
          <w:lang w:val="kk-KZ" w:eastAsia="kk-KZ"/>
        </w:rPr>
        <w:fldChar w:fldCharType="end"/>
      </w:r>
      <w:r w:rsidRPr="00890BE7">
        <w:rPr>
          <w:sz w:val="28"/>
          <w:szCs w:val="28"/>
          <w:lang w:val="kk-KZ" w:eastAsia="kk-KZ"/>
        </w:rPr>
        <w:t>137 Налогового кодекса.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  <w:r w:rsidRPr="00890BE7">
        <w:rPr>
          <w:color w:val="000000"/>
          <w:sz w:val="28"/>
          <w:szCs w:val="28"/>
          <w:lang w:val="kk-KZ" w:eastAsia="kk-KZ"/>
        </w:rPr>
        <w:t>31. Уплата (перечисление) налоговой задолженности, задолженности по социальным платежам производится налогоплательщиком не позднее 10 (десяти) календарных дней со дня исполнения уведомления.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</w:rPr>
      </w:pPr>
      <w:r w:rsidRPr="00890BE7">
        <w:rPr>
          <w:color w:val="000000"/>
          <w:sz w:val="28"/>
          <w:szCs w:val="28"/>
          <w:lang w:val="kk-KZ" w:eastAsia="kk-KZ"/>
        </w:rPr>
        <w:t>32. В случаях неисполнения уведомления и (или) несогласия ОГД с пояснениями, представленными налогоплательщиком, в отношении ликвидируемого лица ОГД проводится налоговая проверка в соответствии с пунктом 10 статьи 137 Налогового кодекса в порядке, определенном главой 15 Налогового кодекса</w:t>
      </w:r>
      <w:r w:rsidRPr="00890BE7">
        <w:rPr>
          <w:color w:val="000000"/>
          <w:sz w:val="28"/>
        </w:rPr>
        <w:t>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При этом, налоговая проверка начинается не позднее 10 (десяти) рабочих дней после истечения срока исполнения такого уведомления и (или) получения пояснения о несогласии по выявленным расхождениям.</w:t>
      </w: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</w:p>
    <w:p w:rsidR="00890BE7" w:rsidRPr="00890BE7" w:rsidRDefault="00890BE7" w:rsidP="00890BE7">
      <w:pPr>
        <w:ind w:firstLine="709"/>
        <w:jc w:val="both"/>
        <w:rPr>
          <w:color w:val="000000"/>
          <w:sz w:val="28"/>
          <w:szCs w:val="28"/>
          <w:lang w:val="kk-KZ" w:eastAsia="kk-KZ"/>
        </w:rPr>
      </w:pPr>
    </w:p>
    <w:p w:rsidR="00890BE7" w:rsidRPr="00890BE7" w:rsidRDefault="00890BE7" w:rsidP="00890BE7">
      <w:pPr>
        <w:ind w:firstLine="708"/>
        <w:jc w:val="center"/>
        <w:rPr>
          <w:rFonts w:eastAsia="Calibri"/>
          <w:b/>
          <w:sz w:val="28"/>
          <w:szCs w:val="28"/>
        </w:rPr>
      </w:pPr>
      <w:r w:rsidRPr="00890BE7">
        <w:rPr>
          <w:b/>
          <w:sz w:val="28"/>
        </w:rPr>
        <w:t>Глава 3. Порядок исполнения налогового обязательства отдельными категориями ликвидируемых юридических лиц-резидентов</w:t>
      </w:r>
    </w:p>
    <w:p w:rsidR="00890BE7" w:rsidRPr="00890BE7" w:rsidRDefault="00890BE7" w:rsidP="00890BE7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890BE7" w:rsidRPr="00890BE7" w:rsidRDefault="00890BE7" w:rsidP="00890BE7">
      <w:pPr>
        <w:jc w:val="center"/>
        <w:rPr>
          <w:b/>
          <w:sz w:val="28"/>
        </w:rPr>
      </w:pPr>
      <w:r w:rsidRPr="00890BE7">
        <w:rPr>
          <w:b/>
          <w:sz w:val="28"/>
          <w:szCs w:val="28"/>
        </w:rPr>
        <w:t xml:space="preserve">Параграф 1. Общие положения исполнения налогового обязательства </w:t>
      </w:r>
      <w:r w:rsidRPr="00890BE7">
        <w:rPr>
          <w:b/>
          <w:sz w:val="28"/>
        </w:rPr>
        <w:t>отдельными категориями юридических лиц-резидентов</w:t>
      </w:r>
    </w:p>
    <w:p w:rsidR="00890BE7" w:rsidRPr="00890BE7" w:rsidRDefault="00890BE7" w:rsidP="00890BE7">
      <w:pPr>
        <w:rPr>
          <w:b/>
          <w:sz w:val="28"/>
        </w:rPr>
      </w:pP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33. Исполнение налогового обязательства в соответствии с пунктом 6 статьи 74 Налогового кодекса по камеральному контролю осуществляется ликвидируемыми юридическими лицами-резидентами, которые одновременно соответствуют следующим условиям: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1) являются плательщиками налога на добавленную стоимость, не</w:t>
      </w:r>
      <w:r w:rsidRPr="00890BE7">
        <w:rPr>
          <w:sz w:val="28"/>
          <w:szCs w:val="28"/>
          <w:lang w:val="kk-KZ"/>
        </w:rPr>
        <w:t xml:space="preserve"> </w:t>
      </w:r>
      <w:r w:rsidRPr="00890BE7">
        <w:rPr>
          <w:sz w:val="28"/>
          <w:szCs w:val="28"/>
        </w:rPr>
        <w:t xml:space="preserve">осуществляющими финансово-хозяйственную деятельность с даты постановки на регистрационный учет по налогу на добавленную стоимость, либо не являются плательщиками налога на добавленную стоимость, а также у которых не </w:t>
      </w:r>
      <w:proofErr w:type="spellStart"/>
      <w:r w:rsidRPr="00890BE7">
        <w:rPr>
          <w:sz w:val="28"/>
          <w:szCs w:val="28"/>
        </w:rPr>
        <w:t>возника</w:t>
      </w:r>
      <w:proofErr w:type="spellEnd"/>
      <w:r w:rsidRPr="00890BE7">
        <w:rPr>
          <w:sz w:val="28"/>
          <w:szCs w:val="28"/>
          <w:lang w:val="kk-KZ"/>
        </w:rPr>
        <w:t>ю</w:t>
      </w:r>
      <w:r w:rsidRPr="00890BE7">
        <w:rPr>
          <w:sz w:val="28"/>
          <w:szCs w:val="28"/>
        </w:rPr>
        <w:t>т обязательства по постановке на регистрационный учет по налогу на добавленную стоимость;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2) не имеющие налоговой задолженности и задолженности по социальным платежам;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3) не состоит на регистрационном учете в качестве налогоплательщика, осуществляющего отдельные виды деятельности в соответствии с пунктом 1 статьи 104 Налогового кодекса.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lastRenderedPageBreak/>
        <w:t>Настоящий пункт применяется в отношении юридических лиц-резидентов, соответствующих условиям, определенным настоящим пунктом, в течение срока исковой давности. Положения настоящего пункта также распространяются на юридические лица, период с даты создания которых менее чем срок исковой давности</w:t>
      </w:r>
      <w:r w:rsidR="00A60609">
        <w:rPr>
          <w:sz w:val="28"/>
          <w:szCs w:val="28"/>
        </w:rPr>
        <w:t>,</w:t>
      </w:r>
      <w:r w:rsidR="00A60609" w:rsidRPr="00A60609">
        <w:rPr>
          <w:sz w:val="28"/>
          <w:szCs w:val="28"/>
        </w:rPr>
        <w:t xml:space="preserve"> </w:t>
      </w:r>
      <w:r w:rsidR="00A60609">
        <w:rPr>
          <w:sz w:val="28"/>
          <w:szCs w:val="28"/>
        </w:rPr>
        <w:t>установленн</w:t>
      </w:r>
      <w:r w:rsidR="008214C2">
        <w:rPr>
          <w:sz w:val="28"/>
          <w:szCs w:val="28"/>
        </w:rPr>
        <w:t>ый</w:t>
      </w:r>
      <w:bookmarkStart w:id="5" w:name="_GoBack"/>
      <w:bookmarkEnd w:id="5"/>
      <w:r w:rsidR="00A60609" w:rsidRPr="000250E5">
        <w:rPr>
          <w:sz w:val="28"/>
          <w:szCs w:val="28"/>
        </w:rPr>
        <w:t xml:space="preserve"> статьей</w:t>
      </w:r>
      <w:r w:rsidR="00A60609">
        <w:rPr>
          <w:sz w:val="28"/>
          <w:szCs w:val="28"/>
        </w:rPr>
        <w:t xml:space="preserve"> </w:t>
      </w:r>
      <w:r w:rsidR="00A60609" w:rsidRPr="000250E5">
        <w:rPr>
          <w:sz w:val="28"/>
          <w:szCs w:val="28"/>
        </w:rPr>
        <w:t>65 Налогового кодекса</w:t>
      </w:r>
      <w:r w:rsidRPr="00890BE7">
        <w:rPr>
          <w:sz w:val="28"/>
          <w:szCs w:val="28"/>
        </w:rPr>
        <w:t xml:space="preserve">. 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34. Условия отнесения к отдельным категориям реорганизуемых юридических лиц устанавливаются в соответствии с Правилами исполнения налогоплательщиками (налоговыми агентами) налогового обязательства при реорганизации, в том числе отдельными категориями налогоплательщиков (налоговых агентов)</w:t>
      </w:r>
      <w:r w:rsidRPr="00890BE7">
        <w:rPr>
          <w:color w:val="000000" w:themeColor="text1"/>
          <w:sz w:val="28"/>
        </w:rPr>
        <w:t>, утвержденных настоящим приказом (далее – Правила по реорганизации).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35. В случае несоответствия условиям для прекращения деятельности путем проведения камерального контроля, ОГД в течение 3 (трех) рабочих дней со дня поступления последнего ответа от уполномоченного органа принимает решение об отказе. 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Указанный отказ с обязательным указанием причин несоответствия отражается в заключении камерального контроля. 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</w:p>
    <w:p w:rsidR="00890BE7" w:rsidRPr="00890BE7" w:rsidRDefault="00890BE7" w:rsidP="00890BE7">
      <w:pPr>
        <w:ind w:firstLine="709"/>
        <w:contextualSpacing/>
        <w:jc w:val="center"/>
        <w:rPr>
          <w:b/>
          <w:sz w:val="28"/>
          <w:szCs w:val="28"/>
        </w:rPr>
      </w:pPr>
      <w:r w:rsidRPr="00890BE7">
        <w:rPr>
          <w:b/>
          <w:sz w:val="28"/>
        </w:rPr>
        <w:t xml:space="preserve">Параграф 2. </w:t>
      </w:r>
      <w:r w:rsidRPr="00890BE7">
        <w:rPr>
          <w:b/>
          <w:sz w:val="28"/>
          <w:szCs w:val="28"/>
        </w:rPr>
        <w:t>Порядок исполнения налогового обязательства</w:t>
      </w:r>
    </w:p>
    <w:p w:rsidR="00890BE7" w:rsidRPr="00890BE7" w:rsidRDefault="00890BE7" w:rsidP="00890BE7">
      <w:pPr>
        <w:ind w:firstLine="708"/>
        <w:jc w:val="center"/>
        <w:rPr>
          <w:b/>
          <w:sz w:val="28"/>
        </w:rPr>
      </w:pP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36. Ликвидируемое юридическое лицо-резидент в случае принятия решения о ликвидации одновременно представляет в ОГД по месту нахождения: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1) налоговое заявление о прекращении;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2) промежуточный ликвидационный баланс;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3) ликвидационную налоговую отчетность;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4) налоговое заявление о снятии с учета контрольно-кассовой машины в порядке, определенном пунктом 4 статьи 111 Налогового кодекса;</w:t>
      </w:r>
    </w:p>
    <w:p w:rsidR="00890BE7" w:rsidRPr="00890BE7" w:rsidRDefault="00890BE7" w:rsidP="00890BE7">
      <w:pPr>
        <w:ind w:firstLine="708"/>
        <w:jc w:val="both"/>
        <w:rPr>
          <w:rFonts w:ascii="Arial" w:hAnsi="Arial" w:cs="Arial"/>
        </w:rPr>
      </w:pPr>
      <w:r w:rsidRPr="00890BE7">
        <w:rPr>
          <w:sz w:val="28"/>
          <w:szCs w:val="28"/>
        </w:rPr>
        <w:t>Налоговое заявление о снятии с учета контрольно-кассовой машины представляется ликвидируемым лицом в случае постановки контрольно-кассовой машины на учет в ОГД</w:t>
      </w:r>
      <w:r w:rsidRPr="00890BE7">
        <w:rPr>
          <w:rFonts w:ascii="Arial" w:hAnsi="Arial" w:cs="Arial"/>
        </w:rPr>
        <w:t>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37. ОГД в течение 3 (трех) рабочих дней со дня получения налогового заявления на прекращение ликвидируемого юридического лица-резидента направляет запрос за период, в течение которого не проводилась налоговая проверка в отношении юридического лица-резидента, в пределах срока исковой давности</w:t>
      </w:r>
      <w:r w:rsidR="008214C2">
        <w:rPr>
          <w:sz w:val="28"/>
          <w:szCs w:val="28"/>
        </w:rPr>
        <w:t>,</w:t>
      </w:r>
      <w:r w:rsidR="008214C2" w:rsidRPr="008214C2">
        <w:rPr>
          <w:sz w:val="28"/>
          <w:szCs w:val="28"/>
        </w:rPr>
        <w:t xml:space="preserve"> </w:t>
      </w:r>
      <w:r w:rsidR="008214C2">
        <w:rPr>
          <w:sz w:val="28"/>
          <w:szCs w:val="28"/>
        </w:rPr>
        <w:t>установленного</w:t>
      </w:r>
      <w:r w:rsidR="008214C2" w:rsidRPr="000250E5">
        <w:rPr>
          <w:sz w:val="28"/>
          <w:szCs w:val="28"/>
        </w:rPr>
        <w:t xml:space="preserve"> статьей</w:t>
      </w:r>
      <w:r w:rsidR="008214C2">
        <w:rPr>
          <w:sz w:val="28"/>
          <w:szCs w:val="28"/>
        </w:rPr>
        <w:t xml:space="preserve"> </w:t>
      </w:r>
      <w:r w:rsidR="008214C2" w:rsidRPr="000250E5">
        <w:rPr>
          <w:sz w:val="28"/>
          <w:szCs w:val="28"/>
        </w:rPr>
        <w:t>65 Налогового кодекса</w:t>
      </w:r>
      <w:r w:rsidRPr="00890BE7">
        <w:rPr>
          <w:sz w:val="28"/>
          <w:szCs w:val="28"/>
        </w:rPr>
        <w:t>: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>1) в уполномоченные государственные органы – о представлении сведений о сделках с имуществом, подлежащим государственной регистрации, совершенных юридическим лицом, прекращающим деятельность, а также о его имуществе по состоянию на дату получения запроса ОГД;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2) в банки второго уровня и (или) организации, осуществляющие отдельные виды банковских операций, – о представлении сведений об остатках и движении денег на банковских счетах ликвидируемого юридического </w:t>
      </w:r>
      <w:r w:rsidRPr="00890BE7">
        <w:rPr>
          <w:sz w:val="28"/>
          <w:szCs w:val="28"/>
        </w:rPr>
        <w:br/>
        <w:t>лица-резидента, на дату получения запроса ОГД.</w:t>
      </w:r>
    </w:p>
    <w:p w:rsidR="00890BE7" w:rsidRPr="00890BE7" w:rsidRDefault="00890BE7" w:rsidP="00890BE7">
      <w:pPr>
        <w:ind w:firstLine="708"/>
        <w:jc w:val="both"/>
        <w:rPr>
          <w:sz w:val="28"/>
          <w:szCs w:val="28"/>
        </w:rPr>
      </w:pPr>
      <w:r w:rsidRPr="00890BE7">
        <w:rPr>
          <w:sz w:val="28"/>
          <w:szCs w:val="28"/>
        </w:rPr>
        <w:lastRenderedPageBreak/>
        <w:t>Сведения по запросам ОГД, предусмотренные подпунктом 1) части первой настоящего пункта, подлежат представлению не позднее 10 (десяти) рабочих дней со дня их получения.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38. ОГД в течение 10 (десяти) рабочих дней со дня получения всех сведений, предусмотренных пунктом 37 настоящих Правил, </w:t>
      </w:r>
      <w:r w:rsidRPr="00890BE7">
        <w:rPr>
          <w:sz w:val="28"/>
          <w:szCs w:val="28"/>
          <w:lang w:val="kk-KZ"/>
        </w:rPr>
        <w:t>о</w:t>
      </w:r>
      <w:r w:rsidRPr="00890BE7">
        <w:rPr>
          <w:sz w:val="28"/>
          <w:szCs w:val="28"/>
        </w:rPr>
        <w:t>существ</w:t>
      </w:r>
      <w:r w:rsidRPr="00890BE7">
        <w:rPr>
          <w:sz w:val="28"/>
          <w:szCs w:val="28"/>
          <w:lang w:val="kk-KZ"/>
        </w:rPr>
        <w:t>ляет</w:t>
      </w:r>
      <w:r w:rsidRPr="00890BE7">
        <w:rPr>
          <w:sz w:val="28"/>
          <w:szCs w:val="28"/>
        </w:rPr>
        <w:t xml:space="preserve"> в порядке, определенном статьей 137 Налогового кодекса камеральный контроль и составить заключение по результатам камерального контроля по форме согласно приложению к настоящим Правилам (далее – заключение камерального контроля).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В заключении камерального контроля отражаются результаты камерального контроля и состояние расчетов по налогам, платежам в бюджет и социальным платежам. Заключение камерального контроля составляется в количестве не менее двух экземпляров и подписывается должностными лицами ОГД. Один экземпляр заключения камерального контроля представляется не позднее 3 (трех) рабочих дней после его подписания ликвидируемому лицу.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39. В случае, если налогоплательщик (налоговый агент) согласился с  нарушениями, отраженными в уведомлении о расхождениях </w:t>
      </w:r>
      <w:r w:rsidRPr="00890BE7">
        <w:rPr>
          <w:color w:val="000000"/>
          <w:sz w:val="28"/>
        </w:rPr>
        <w:t xml:space="preserve">по результатам камерального контроля, но в последствии произвел корректировки, уменьшающие налоговые обязательства, ОГД вправе назначить налоговую проверку. </w:t>
      </w:r>
      <w:r w:rsidRPr="00890BE7">
        <w:rPr>
          <w:sz w:val="28"/>
          <w:szCs w:val="28"/>
        </w:rPr>
        <w:t xml:space="preserve"> 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40. В случае выявления </w:t>
      </w:r>
      <w:r w:rsidRPr="00890BE7">
        <w:rPr>
          <w:color w:val="000000"/>
          <w:sz w:val="28"/>
        </w:rPr>
        <w:t xml:space="preserve">расхождений по результатам камерального контроля </w:t>
      </w:r>
      <w:r w:rsidRPr="00890BE7">
        <w:rPr>
          <w:sz w:val="28"/>
          <w:szCs w:val="28"/>
        </w:rPr>
        <w:t>ликвидируемому юридическому лицу-резиденту не позднее 5 (пяти) рабочих дней с даты получения заключения камерального контроля направляется</w:t>
      </w:r>
      <w:r w:rsidRPr="00890BE7">
        <w:rPr>
          <w:color w:val="FF0000"/>
          <w:sz w:val="28"/>
          <w:szCs w:val="28"/>
        </w:rPr>
        <w:t xml:space="preserve"> </w:t>
      </w:r>
      <w:r w:rsidRPr="00890BE7">
        <w:rPr>
          <w:rFonts w:eastAsiaTheme="minorHAnsi"/>
          <w:sz w:val="28"/>
          <w:szCs w:val="28"/>
        </w:rPr>
        <w:t xml:space="preserve">уведомление </w:t>
      </w:r>
      <w:r w:rsidRPr="00890BE7">
        <w:rPr>
          <w:sz w:val="28"/>
          <w:szCs w:val="28"/>
        </w:rPr>
        <w:t>в порядке, определенном статьей 51 Налогового кодекса.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Исполнение уведомления, осуществляется ликвидируемым юридическим лицом-резидентом в порядке, определенном статьей 137 Налогового кодекса.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41. В случае неисполнения уведомления и (или) несогласия ОГД с пояснениями, представленными налогоплательщиком, в отношении ликвидируемого юридического лица-резидента, проводится налоговая проверка. При этом налоговая проверка начинается не позднее 10 (десяти) рабочих дней после истечения срока исполнения такого уведомления и (или) получения пояснения о несогласии по выявленным </w:t>
      </w:r>
      <w:r w:rsidRPr="00890BE7">
        <w:rPr>
          <w:color w:val="000000"/>
          <w:sz w:val="28"/>
        </w:rPr>
        <w:t>расхождениям по результатам камерального контроля</w:t>
      </w:r>
      <w:r w:rsidRPr="00890BE7">
        <w:rPr>
          <w:sz w:val="28"/>
          <w:szCs w:val="28"/>
        </w:rPr>
        <w:t>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42. Налоговая задолженность ликвидируемого юридического </w:t>
      </w:r>
      <w:r w:rsidRPr="00890BE7">
        <w:rPr>
          <w:sz w:val="28"/>
          <w:szCs w:val="28"/>
        </w:rPr>
        <w:br/>
        <w:t>лица-резидента погашается за счет его денег, в том числе полученных от реализации его имущества, в порядке очередности, установленной законами Республики Казахстан.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43. Уплата (перечисление) налоговой задолженности, задолженности по</w:t>
      </w:r>
      <w:r w:rsidRPr="00890BE7">
        <w:rPr>
          <w:sz w:val="28"/>
          <w:szCs w:val="28"/>
        </w:rPr>
        <w:br/>
        <w:t xml:space="preserve">социальным платежам производится налогоплательщиком не позднее </w:t>
      </w:r>
      <w:r w:rsidRPr="00890BE7">
        <w:rPr>
          <w:sz w:val="28"/>
          <w:szCs w:val="28"/>
        </w:rPr>
        <w:br/>
        <w:t xml:space="preserve">10 (десяти) календарных дней со дня составления заключения камерального контроля или исполнения </w:t>
      </w:r>
      <w:r w:rsidRPr="00890BE7">
        <w:rPr>
          <w:rFonts w:eastAsiaTheme="minorHAnsi"/>
          <w:sz w:val="28"/>
          <w:szCs w:val="28"/>
        </w:rPr>
        <w:t>уведомления</w:t>
      </w:r>
      <w:r w:rsidRPr="00890BE7">
        <w:rPr>
          <w:sz w:val="28"/>
          <w:szCs w:val="28"/>
        </w:rPr>
        <w:t>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>44. Ликвидируемое юридическое лицо-резидент представляет в ОГД по месту нахождения ликвидационный баланс.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lastRenderedPageBreak/>
        <w:t>Ликвидационный баланс ликвидируемое юридическое лицо-резидент представляет в течение 3 (трех) рабочих дней со дня получения заключения камерального контроля в случае отсутствия налоговой задолженности, задолженности по социальным платежам и выполнения положений, установленных пунктом 11 настоящих Правил.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45. В случае наличия </w:t>
      </w:r>
      <w:r w:rsidRPr="00890BE7">
        <w:rPr>
          <w:color w:val="000000"/>
          <w:sz w:val="28"/>
        </w:rPr>
        <w:t>расхождений по результатам камерального контроля</w:t>
      </w:r>
      <w:r w:rsidRPr="00890BE7">
        <w:rPr>
          <w:sz w:val="28"/>
          <w:szCs w:val="28"/>
        </w:rPr>
        <w:t xml:space="preserve">, налоговой задолженности, задолженности по социальным платежам ликвидируемое юридическое лицо-резидент представляет ликвидационный баланс в течение (3) трех рабочих дней с даты погашения налоговой задолженности, задолженности по социальным платежам при условии устранения таких </w:t>
      </w:r>
      <w:r w:rsidRPr="00890BE7">
        <w:rPr>
          <w:color w:val="000000"/>
          <w:sz w:val="28"/>
        </w:rPr>
        <w:t>расхождений</w:t>
      </w:r>
      <w:r w:rsidRPr="00890BE7">
        <w:rPr>
          <w:sz w:val="28"/>
          <w:szCs w:val="28"/>
        </w:rPr>
        <w:t>, и выполнения положений, установленных пунктом 11 настоящих Правил.</w:t>
      </w:r>
    </w:p>
    <w:p w:rsidR="00890BE7" w:rsidRPr="00890BE7" w:rsidRDefault="00890BE7" w:rsidP="00890BE7">
      <w:pPr>
        <w:ind w:firstLine="708"/>
        <w:contextualSpacing/>
        <w:jc w:val="both"/>
        <w:rPr>
          <w:sz w:val="28"/>
          <w:szCs w:val="28"/>
        </w:rPr>
      </w:pPr>
      <w:r w:rsidRPr="00890BE7">
        <w:rPr>
          <w:sz w:val="28"/>
          <w:szCs w:val="28"/>
        </w:rPr>
        <w:t xml:space="preserve">46. После представления ликвидационного баланса, указанного в </w:t>
      </w:r>
      <w:r w:rsidRPr="00890BE7">
        <w:rPr>
          <w:sz w:val="28"/>
          <w:szCs w:val="28"/>
        </w:rPr>
        <w:br/>
        <w:t xml:space="preserve">пункте 44 настоящих Правил, и выполнения положений, установленных </w:t>
      </w:r>
      <w:r w:rsidRPr="00890BE7">
        <w:rPr>
          <w:sz w:val="28"/>
          <w:szCs w:val="28"/>
        </w:rPr>
        <w:br/>
        <w:t xml:space="preserve">пунктом 45 настоящих Правил, ОГД направляет регистрирующему органу, осуществляющему государственную регистрацию, перерегистрацию юридических лиц, государственную регистрацию прекращения деятельности юридических лиц, учетную регистрацию, перерегистрацию, снятие с учетной регистрации структурных подразделений, сведения об отсутствии (наличии) задолженности, учет по которым ведется в ОГД, по ликвидируемому юридическому лицу-резиденту в порядке и сроки, которые установлены </w:t>
      </w:r>
      <w:r w:rsidRPr="00890BE7">
        <w:rPr>
          <w:sz w:val="28"/>
          <w:szCs w:val="28"/>
        </w:rPr>
        <w:br/>
        <w:t>пунктом 9 статьи 75 Налогового кодекса.</w:t>
      </w:r>
    </w:p>
    <w:p w:rsidR="00890BE7" w:rsidRPr="00890BE7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890BE7" w:rsidRPr="00890BE7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890BE7" w:rsidRPr="00890BE7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890BE7" w:rsidRDefault="00890BE7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Pr="00890BE7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890BE7" w:rsidRPr="00890BE7" w:rsidRDefault="00890BE7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890BE7" w:rsidRPr="00890BE7" w:rsidRDefault="00890BE7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890BE7" w:rsidRDefault="00890BE7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CE739C" w:rsidRPr="00890BE7" w:rsidRDefault="00CE739C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890BE7" w:rsidRPr="00890BE7" w:rsidRDefault="00890BE7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890BE7" w:rsidRPr="00890BE7" w:rsidRDefault="00890BE7" w:rsidP="00890BE7">
      <w:pPr>
        <w:ind w:left="5103"/>
        <w:contextualSpacing/>
        <w:jc w:val="center"/>
        <w:rPr>
          <w:color w:val="000000"/>
          <w:lang w:eastAsia="kk-KZ"/>
        </w:rPr>
      </w:pPr>
    </w:p>
    <w:p w:rsidR="00890BE7" w:rsidRPr="00117342" w:rsidRDefault="00890BE7" w:rsidP="00890BE7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17342">
        <w:rPr>
          <w:color w:val="000000"/>
          <w:sz w:val="28"/>
          <w:szCs w:val="28"/>
          <w:lang w:eastAsia="kk-KZ"/>
        </w:rPr>
        <w:lastRenderedPageBreak/>
        <w:t xml:space="preserve">Приложение к </w:t>
      </w:r>
      <w:r w:rsidRPr="00117342">
        <w:rPr>
          <w:sz w:val="28"/>
          <w:szCs w:val="28"/>
          <w:lang w:eastAsia="en-US"/>
        </w:rPr>
        <w:t xml:space="preserve">Правилам </w:t>
      </w:r>
      <w:r w:rsidRPr="00117342">
        <w:rPr>
          <w:sz w:val="28"/>
          <w:szCs w:val="28"/>
          <w:lang w:eastAsia="en-US"/>
        </w:rPr>
        <w:br/>
      </w:r>
    </w:p>
    <w:p w:rsidR="00890BE7" w:rsidRPr="00117342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890BE7" w:rsidRPr="00117342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890BE7" w:rsidRPr="00117342" w:rsidRDefault="00890BE7" w:rsidP="00890BE7">
      <w:pPr>
        <w:jc w:val="center"/>
        <w:rPr>
          <w:sz w:val="28"/>
          <w:szCs w:val="28"/>
        </w:rPr>
      </w:pPr>
      <w:r w:rsidRPr="00117342">
        <w:rPr>
          <w:b/>
          <w:color w:val="000000"/>
          <w:sz w:val="28"/>
          <w:szCs w:val="28"/>
        </w:rPr>
        <w:t>Заключение по результатам камерального контроля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890BE7" w:rsidRPr="00117342" w:rsidTr="00001C1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«___»_____________ 20___ года № _______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CC741D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Мною (нами), ________________________________________________</w:t>
      </w:r>
      <w:r w:rsidR="00610E7A" w:rsidRPr="00117342">
        <w:rPr>
          <w:color w:val="000000"/>
          <w:sz w:val="28"/>
          <w:szCs w:val="28"/>
          <w:lang w:val="en-US"/>
        </w:rPr>
        <w:t>___</w:t>
      </w:r>
      <w:r w:rsidRPr="00117342">
        <w:rPr>
          <w:color w:val="000000"/>
          <w:sz w:val="28"/>
          <w:szCs w:val="28"/>
        </w:rPr>
        <w:t>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      (фамилия, имя, отчество (при его наличии), должность работника (</w:t>
      </w:r>
      <w:proofErr w:type="spellStart"/>
      <w:r w:rsidRPr="00117342">
        <w:rPr>
          <w:color w:val="000000"/>
          <w:sz w:val="28"/>
          <w:szCs w:val="28"/>
        </w:rPr>
        <w:t>ов</w:t>
      </w:r>
      <w:proofErr w:type="spellEnd"/>
      <w:r w:rsidRPr="00117342">
        <w:rPr>
          <w:color w:val="000000"/>
          <w:sz w:val="28"/>
          <w:szCs w:val="28"/>
        </w:rPr>
        <w:t>)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                        государственного органа)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_____________________________________________________________</w:t>
      </w:r>
      <w:r w:rsidR="00610E7A" w:rsidRPr="00117342">
        <w:rPr>
          <w:color w:val="000000"/>
          <w:sz w:val="28"/>
          <w:szCs w:val="28"/>
        </w:rPr>
        <w:t>_</w:t>
      </w:r>
      <w:r w:rsidRPr="00117342">
        <w:rPr>
          <w:color w:val="000000"/>
          <w:sz w:val="28"/>
          <w:szCs w:val="28"/>
        </w:rPr>
        <w:t>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в соответствии с Налоговым Кодексом Республики Казахстан (далее – Налоговый кодекс) и на основании налогового заявления о прекращении деятельности от «____» ____________ 20___ года</w:t>
      </w:r>
      <w:r w:rsidR="002F74BC" w:rsidRPr="00117342">
        <w:rPr>
          <w:color w:val="000000"/>
          <w:sz w:val="28"/>
          <w:szCs w:val="28"/>
        </w:rPr>
        <w:t xml:space="preserve"> </w:t>
      </w:r>
      <w:r w:rsidRPr="00117342">
        <w:rPr>
          <w:color w:val="000000"/>
          <w:sz w:val="28"/>
          <w:szCs w:val="28"/>
        </w:rPr>
        <w:t>№ __ (входящий № ____ от «____» ______20___ года) составлено заключение по результатам камерального контроля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(наименование юридического лица-резидента)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бизнес-</w:t>
      </w:r>
      <w:proofErr w:type="spellStart"/>
      <w:r w:rsidRPr="00117342">
        <w:rPr>
          <w:color w:val="000000"/>
          <w:sz w:val="28"/>
          <w:szCs w:val="28"/>
        </w:rPr>
        <w:t>идентификационны</w:t>
      </w:r>
      <w:proofErr w:type="spellEnd"/>
      <w:r w:rsidRPr="00117342">
        <w:rPr>
          <w:color w:val="000000"/>
          <w:sz w:val="28"/>
          <w:szCs w:val="28"/>
          <w:lang w:val="kk-KZ"/>
        </w:rPr>
        <w:t>й номер/</w:t>
      </w:r>
      <w:r w:rsidRPr="00117342">
        <w:rPr>
          <w:color w:val="000000"/>
          <w:sz w:val="28"/>
          <w:szCs w:val="28"/>
        </w:rPr>
        <w:t>БИН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за период с «____» __________ 20___ года по «____» ___________ 20____ года.</w:t>
      </w:r>
    </w:p>
    <w:p w:rsidR="00890BE7" w:rsidRPr="00117342" w:rsidRDefault="00890BE7" w:rsidP="002F74BC">
      <w:pPr>
        <w:ind w:firstLine="708"/>
        <w:rPr>
          <w:sz w:val="28"/>
          <w:szCs w:val="28"/>
        </w:rPr>
      </w:pPr>
      <w:bookmarkStart w:id="6" w:name="z111111739"/>
      <w:r w:rsidRPr="00117342">
        <w:rPr>
          <w:color w:val="000000"/>
          <w:sz w:val="28"/>
          <w:szCs w:val="28"/>
        </w:rPr>
        <w:t>1. Сведения о налогоплательщике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7" w:name="z111111740"/>
      <w:bookmarkEnd w:id="6"/>
      <w:r w:rsidRPr="00117342">
        <w:rPr>
          <w:color w:val="000000"/>
          <w:sz w:val="28"/>
          <w:szCs w:val="28"/>
        </w:rPr>
        <w:t>1. Свидетельство о государственной регистрации юридического лица  ______________________________________________________________________________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2. Режим налогообложения ______________________________________________________</w:t>
      </w:r>
      <w:bookmarkStart w:id="8" w:name="z111111741"/>
      <w:bookmarkEnd w:id="7"/>
      <w:r w:rsidRPr="00117342">
        <w:rPr>
          <w:color w:val="000000"/>
          <w:sz w:val="28"/>
          <w:szCs w:val="28"/>
        </w:rPr>
        <w:t xml:space="preserve"> 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3. Виды деятельности и места их осуществления: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84"/>
        <w:gridCol w:w="3260"/>
        <w:gridCol w:w="3539"/>
        <w:gridCol w:w="2407"/>
      </w:tblGrid>
      <w:tr w:rsidR="00890BE7" w:rsidRPr="00117342" w:rsidTr="00117342">
        <w:tc>
          <w:tcPr>
            <w:tcW w:w="421" w:type="dxa"/>
          </w:tcPr>
          <w:p w:rsidR="00890BE7" w:rsidRPr="00117342" w:rsidRDefault="00890BE7" w:rsidP="00B90065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26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Общий классификатор видов экономической деятельности (ОКЭД)</w:t>
            </w:r>
          </w:p>
        </w:tc>
        <w:tc>
          <w:tcPr>
            <w:tcW w:w="353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0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Адрес</w:t>
            </w:r>
          </w:p>
        </w:tc>
      </w:tr>
      <w:tr w:rsidR="00890BE7" w:rsidRPr="00117342" w:rsidTr="00117342">
        <w:tc>
          <w:tcPr>
            <w:tcW w:w="421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353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240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</w:tr>
      <w:tr w:rsidR="00890BE7" w:rsidRPr="00117342" w:rsidTr="00117342">
        <w:tc>
          <w:tcPr>
            <w:tcW w:w="421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3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7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sz w:val="28"/>
          <w:szCs w:val="28"/>
        </w:rPr>
      </w:pP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9" w:name="z111111742"/>
      <w:bookmarkEnd w:id="8"/>
      <w:r w:rsidRPr="00117342">
        <w:rPr>
          <w:color w:val="000000"/>
          <w:sz w:val="28"/>
          <w:szCs w:val="28"/>
        </w:rPr>
        <w:t>      4. Банковские реквизиты: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0" w:name="z111111743"/>
      <w:bookmarkEnd w:id="9"/>
      <w:r w:rsidRPr="00117342">
        <w:rPr>
          <w:color w:val="000000"/>
          <w:sz w:val="28"/>
          <w:szCs w:val="28"/>
        </w:rPr>
        <w:lastRenderedPageBreak/>
        <w:t>      Наименование банка: 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1" w:name="z111111744"/>
      <w:bookmarkEnd w:id="10"/>
      <w:r w:rsidRPr="00117342">
        <w:rPr>
          <w:color w:val="000000"/>
          <w:sz w:val="28"/>
          <w:szCs w:val="28"/>
        </w:rPr>
        <w:t>      банковский идентификационный код (БИК)_______________________________________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2" w:name="z111111745"/>
      <w:bookmarkEnd w:id="11"/>
      <w:r w:rsidRPr="00117342">
        <w:rPr>
          <w:color w:val="000000"/>
          <w:sz w:val="28"/>
          <w:szCs w:val="28"/>
        </w:rPr>
        <w:t>      БИН_________________________________________________________________________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3" w:name="z111111746"/>
      <w:bookmarkEnd w:id="12"/>
      <w:r w:rsidRPr="00117342">
        <w:rPr>
          <w:color w:val="000000"/>
          <w:sz w:val="28"/>
          <w:szCs w:val="28"/>
        </w:rPr>
        <w:t>      Область (город, район) 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4" w:name="z111111747"/>
      <w:bookmarkEnd w:id="13"/>
      <w:r w:rsidRPr="00117342">
        <w:rPr>
          <w:color w:val="000000"/>
          <w:sz w:val="28"/>
          <w:szCs w:val="28"/>
        </w:rPr>
        <w:t>      Реквизиты банковских счетов: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5" w:name="z111111748"/>
      <w:bookmarkEnd w:id="14"/>
      <w:r w:rsidRPr="00117342">
        <w:rPr>
          <w:color w:val="000000"/>
          <w:sz w:val="28"/>
          <w:szCs w:val="28"/>
        </w:rPr>
        <w:t>      Наименование счета 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6" w:name="z111111749"/>
      <w:bookmarkEnd w:id="15"/>
      <w:r w:rsidRPr="00117342">
        <w:rPr>
          <w:color w:val="000000"/>
          <w:sz w:val="28"/>
          <w:szCs w:val="28"/>
        </w:rPr>
        <w:t>      Номер _______________________________________________________________________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bookmarkStart w:id="17" w:name="z111111750"/>
      <w:bookmarkEnd w:id="16"/>
      <w:r w:rsidRPr="00117342">
        <w:rPr>
          <w:color w:val="000000"/>
          <w:sz w:val="28"/>
          <w:szCs w:val="28"/>
        </w:rPr>
        <w:t xml:space="preserve">      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2"/>
        <w:gridCol w:w="2410"/>
        <w:gridCol w:w="1765"/>
        <w:gridCol w:w="2268"/>
        <w:gridCol w:w="2686"/>
      </w:tblGrid>
      <w:tr w:rsidR="00890BE7" w:rsidRPr="00117342" w:rsidTr="00117342">
        <w:tc>
          <w:tcPr>
            <w:tcW w:w="562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№ уведомления</w:t>
            </w:r>
          </w:p>
        </w:tc>
        <w:tc>
          <w:tcPr>
            <w:tcW w:w="1765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Дата уведомления</w:t>
            </w:r>
          </w:p>
        </w:tc>
        <w:tc>
          <w:tcPr>
            <w:tcW w:w="2268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Описание расхождения по направленному уведомлению</w:t>
            </w:r>
          </w:p>
        </w:tc>
        <w:tc>
          <w:tcPr>
            <w:tcW w:w="2686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Результат исполнения (исполнено/ не исполнено)</w:t>
            </w:r>
          </w:p>
        </w:tc>
      </w:tr>
      <w:tr w:rsidR="00890BE7" w:rsidRPr="00117342" w:rsidTr="00117342">
        <w:tc>
          <w:tcPr>
            <w:tcW w:w="562" w:type="dxa"/>
          </w:tcPr>
          <w:p w:rsidR="00890BE7" w:rsidRPr="00117342" w:rsidRDefault="00890BE7" w:rsidP="00890BE7">
            <w:pPr>
              <w:jc w:val="center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890BE7" w:rsidRPr="00117342" w:rsidRDefault="00890BE7" w:rsidP="00890BE7">
            <w:pPr>
              <w:jc w:val="center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65" w:type="dxa"/>
          </w:tcPr>
          <w:p w:rsidR="00890BE7" w:rsidRPr="00117342" w:rsidRDefault="00890BE7" w:rsidP="00890BE7">
            <w:pPr>
              <w:jc w:val="center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890BE7" w:rsidRPr="00117342" w:rsidRDefault="00890BE7" w:rsidP="00890BE7">
            <w:pPr>
              <w:jc w:val="center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86" w:type="dxa"/>
          </w:tcPr>
          <w:p w:rsidR="00890BE7" w:rsidRPr="00117342" w:rsidRDefault="00890BE7" w:rsidP="00890BE7">
            <w:pPr>
              <w:jc w:val="center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5</w:t>
            </w:r>
          </w:p>
        </w:tc>
      </w:tr>
      <w:tr w:rsidR="00890BE7" w:rsidRPr="00117342" w:rsidTr="00117342">
        <w:tc>
          <w:tcPr>
            <w:tcW w:w="562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65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86" w:type="dxa"/>
          </w:tcPr>
          <w:p w:rsidR="00890BE7" w:rsidRPr="00117342" w:rsidRDefault="00890BE7" w:rsidP="00890BE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     Дата открытия _____________________________________________________________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8" w:name="z111111751"/>
      <w:bookmarkEnd w:id="17"/>
      <w:r w:rsidRPr="00117342">
        <w:rPr>
          <w:color w:val="000000"/>
          <w:sz w:val="28"/>
          <w:szCs w:val="28"/>
        </w:rPr>
        <w:t>      Дата закрытия _____________________________________________________________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19" w:name="z111111752"/>
      <w:bookmarkEnd w:id="18"/>
      <w:r w:rsidRPr="00117342">
        <w:rPr>
          <w:color w:val="000000"/>
          <w:sz w:val="28"/>
          <w:szCs w:val="28"/>
        </w:rPr>
        <w:t>      Остаток денежных средств на счету ___________________________________________</w:t>
      </w:r>
    </w:p>
    <w:bookmarkEnd w:id="19"/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                                                                          (указать сумму и код валюты)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bookmarkStart w:id="20" w:name="z111111753"/>
      <w:r w:rsidRPr="00117342">
        <w:rPr>
          <w:color w:val="000000"/>
          <w:sz w:val="28"/>
          <w:szCs w:val="28"/>
        </w:rPr>
        <w:t>      5. Сведения о регистрации контрольно-кассовой машины:</w:t>
      </w:r>
    </w:p>
    <w:bookmarkEnd w:id="20"/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_______________________________________________________________________________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(номер регистрационной карточки, марка, заводской номер)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bookmarkStart w:id="21" w:name="z111111754"/>
      <w:r w:rsidRPr="00117342">
        <w:rPr>
          <w:color w:val="000000"/>
          <w:sz w:val="28"/>
          <w:szCs w:val="28"/>
        </w:rPr>
        <w:t>      6. Сведения о приостановлении деятельности: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3260"/>
        <w:gridCol w:w="2686"/>
      </w:tblGrid>
      <w:tr w:rsidR="00890BE7" w:rsidRPr="00117342" w:rsidTr="00117342">
        <w:tc>
          <w:tcPr>
            <w:tcW w:w="562" w:type="dxa"/>
          </w:tcPr>
          <w:p w:rsidR="00890BE7" w:rsidRPr="00117342" w:rsidRDefault="00B90065" w:rsidP="00B90065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11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Дата начала приостановления</w:t>
            </w:r>
          </w:p>
        </w:tc>
        <w:tc>
          <w:tcPr>
            <w:tcW w:w="326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Дата окончания приостановления</w:t>
            </w:r>
          </w:p>
        </w:tc>
        <w:tc>
          <w:tcPr>
            <w:tcW w:w="268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Дата подачи налогового заявления</w:t>
            </w:r>
          </w:p>
        </w:tc>
      </w:tr>
      <w:tr w:rsidR="00890BE7" w:rsidRPr="00117342" w:rsidTr="00117342">
        <w:tc>
          <w:tcPr>
            <w:tcW w:w="56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268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</w:tr>
      <w:tr w:rsidR="00890BE7" w:rsidRPr="00117342" w:rsidTr="00117342">
        <w:tc>
          <w:tcPr>
            <w:tcW w:w="56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sz w:val="28"/>
          <w:szCs w:val="28"/>
        </w:rPr>
      </w:pP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bookmarkStart w:id="22" w:name="z111111755"/>
      <w:bookmarkEnd w:id="21"/>
      <w:r w:rsidRPr="00117342">
        <w:rPr>
          <w:color w:val="000000"/>
          <w:sz w:val="28"/>
          <w:szCs w:val="28"/>
        </w:rPr>
        <w:t xml:space="preserve">      7. Сведения по ранее направленным </w:t>
      </w:r>
      <w:bookmarkEnd w:id="22"/>
      <w:r w:rsidRPr="00117342">
        <w:rPr>
          <w:color w:val="000000"/>
          <w:sz w:val="28"/>
          <w:szCs w:val="28"/>
        </w:rPr>
        <w:t>уведомлениям о расхождениях, выявленных органами государственных доходов по результатам камерального контроля, и об их исполнении:</w:t>
      </w:r>
    </w:p>
    <w:p w:rsidR="00610E7A" w:rsidRPr="00117342" w:rsidRDefault="00610E7A" w:rsidP="00890BE7">
      <w:pPr>
        <w:jc w:val="both"/>
        <w:rPr>
          <w:sz w:val="28"/>
          <w:szCs w:val="2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985"/>
        <w:gridCol w:w="1984"/>
        <w:gridCol w:w="2552"/>
        <w:gridCol w:w="2527"/>
      </w:tblGrid>
      <w:tr w:rsidR="00890BE7" w:rsidRPr="00117342" w:rsidTr="00B43D98">
        <w:trPr>
          <w:trHeight w:val="68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B90065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№ уведомления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Дата уведомления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Описание расхождения по направленному уведомлению</w:t>
            </w:r>
          </w:p>
        </w:tc>
        <w:tc>
          <w:tcPr>
            <w:tcW w:w="25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Результат исполнения (исполнено/ не исполнено)</w:t>
            </w:r>
          </w:p>
        </w:tc>
      </w:tr>
      <w:tr w:rsidR="00890BE7" w:rsidRPr="00117342" w:rsidTr="00B43D98">
        <w:trPr>
          <w:trHeight w:val="68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5</w:t>
            </w:r>
          </w:p>
        </w:tc>
      </w:tr>
      <w:tr w:rsidR="00890BE7" w:rsidRPr="00117342" w:rsidTr="00B43D98">
        <w:trPr>
          <w:trHeight w:val="68"/>
        </w:trPr>
        <w:tc>
          <w:tcPr>
            <w:tcW w:w="4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5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rPr>
          <w:b/>
          <w:color w:val="000000"/>
          <w:sz w:val="28"/>
          <w:szCs w:val="28"/>
        </w:rPr>
      </w:pPr>
      <w:r w:rsidRPr="00117342">
        <w:rPr>
          <w:b/>
          <w:color w:val="000000"/>
          <w:sz w:val="28"/>
          <w:szCs w:val="28"/>
        </w:rPr>
        <w:t xml:space="preserve"> </w:t>
      </w:r>
    </w:p>
    <w:p w:rsidR="00890BE7" w:rsidRPr="00117342" w:rsidRDefault="00890BE7" w:rsidP="002F74BC">
      <w:pPr>
        <w:ind w:firstLine="708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2. Результаты камерального контроля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     8. В ходе камерального контроля получены сведения из следующих уполномоченных государственных органов, банков и (или) организации, осуществляющие отдельные виды банковских операций: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2"/>
        <w:gridCol w:w="3384"/>
        <w:gridCol w:w="1893"/>
        <w:gridCol w:w="1894"/>
        <w:gridCol w:w="1894"/>
      </w:tblGrid>
      <w:tr w:rsidR="00890BE7" w:rsidRPr="00117342" w:rsidTr="00117342">
        <w:tc>
          <w:tcPr>
            <w:tcW w:w="562" w:type="dxa"/>
          </w:tcPr>
          <w:p w:rsidR="00890BE7" w:rsidRPr="00117342" w:rsidRDefault="00553FB6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38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Наименование уполномоченного государственного органа, банка и (или) организации, осуществляющие отдельные банковские операций</w:t>
            </w:r>
          </w:p>
        </w:tc>
        <w:tc>
          <w:tcPr>
            <w:tcW w:w="1893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Дата направления запроса</w:t>
            </w:r>
          </w:p>
        </w:tc>
        <w:tc>
          <w:tcPr>
            <w:tcW w:w="189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Дата получения ответа</w:t>
            </w:r>
          </w:p>
        </w:tc>
        <w:tc>
          <w:tcPr>
            <w:tcW w:w="189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Описание ответа на запрос</w:t>
            </w:r>
          </w:p>
        </w:tc>
      </w:tr>
      <w:tr w:rsidR="00890BE7" w:rsidRPr="00117342" w:rsidTr="00117342">
        <w:tc>
          <w:tcPr>
            <w:tcW w:w="56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338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89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</w:tr>
    </w:tbl>
    <w:p w:rsidR="00890BE7" w:rsidRPr="00117342" w:rsidRDefault="00890BE7" w:rsidP="00890BE7">
      <w:pPr>
        <w:jc w:val="both"/>
        <w:rPr>
          <w:sz w:val="28"/>
          <w:szCs w:val="28"/>
        </w:rPr>
      </w:pP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9. Сверка данных форм налоговой отчетности с данными органа государственных доходов, книги учета наличных денег контрольно-кассовой машины (ККМ), фискального отчета по ККМ, банковских счетов**: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64"/>
        <w:gridCol w:w="1450"/>
        <w:gridCol w:w="2405"/>
        <w:gridCol w:w="2122"/>
        <w:gridCol w:w="1670"/>
        <w:gridCol w:w="1659"/>
      </w:tblGrid>
      <w:tr w:rsidR="00890BE7" w:rsidRPr="00117342" w:rsidTr="00001C19">
        <w:tc>
          <w:tcPr>
            <w:tcW w:w="841" w:type="dxa"/>
          </w:tcPr>
          <w:p w:rsidR="00890BE7" w:rsidRPr="00117342" w:rsidRDefault="00890BE7" w:rsidP="00B90065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налогоплательщика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расхождения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sz w:val="28"/>
          <w:szCs w:val="28"/>
        </w:rPr>
      </w:pPr>
    </w:p>
    <w:p w:rsidR="00890BE7" w:rsidRPr="00117342" w:rsidRDefault="00890BE7" w:rsidP="00890BE7">
      <w:pPr>
        <w:rPr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64"/>
        <w:gridCol w:w="1450"/>
        <w:gridCol w:w="2405"/>
        <w:gridCol w:w="2122"/>
        <w:gridCol w:w="1670"/>
        <w:gridCol w:w="1659"/>
      </w:tblGrid>
      <w:tr w:rsidR="00890BE7" w:rsidRPr="00117342" w:rsidTr="00001C19">
        <w:tc>
          <w:tcPr>
            <w:tcW w:w="841" w:type="dxa"/>
          </w:tcPr>
          <w:p w:rsidR="00890BE7" w:rsidRPr="00117342" w:rsidRDefault="00890BE7" w:rsidP="00B90065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Расходы (вычеты) по данным налогоплательщика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 xml:space="preserve">Расходы (вычеты) по данным органа государственных доходов </w:t>
            </w:r>
            <w:r w:rsidRPr="00117342">
              <w:rPr>
                <w:color w:val="000000"/>
                <w:sz w:val="28"/>
                <w:szCs w:val="28"/>
              </w:rPr>
              <w:lastRenderedPageBreak/>
              <w:t>(камерального контроля)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lastRenderedPageBreak/>
              <w:t>Расхождение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расхождения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sz w:val="28"/>
          <w:szCs w:val="28"/>
        </w:rPr>
      </w:pPr>
    </w:p>
    <w:p w:rsidR="00890BE7" w:rsidRPr="00117342" w:rsidRDefault="00890BE7" w:rsidP="00890BE7">
      <w:pPr>
        <w:rPr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58"/>
        <w:gridCol w:w="1420"/>
        <w:gridCol w:w="2351"/>
        <w:gridCol w:w="2283"/>
        <w:gridCol w:w="1634"/>
        <w:gridCol w:w="1624"/>
      </w:tblGrid>
      <w:tr w:rsidR="00890BE7" w:rsidRPr="00117342" w:rsidTr="00001C19">
        <w:tc>
          <w:tcPr>
            <w:tcW w:w="841" w:type="dxa"/>
          </w:tcPr>
          <w:p w:rsidR="00890BE7" w:rsidRPr="00117342" w:rsidRDefault="00390199" w:rsidP="00515822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Налогооблагаемый доход по данным налогоплательщика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Налогооблагаемый доход по данным органа государственных доходов (камерального контроля)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расхождения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rPr>
          <w:sz w:val="28"/>
          <w:szCs w:val="28"/>
        </w:rPr>
      </w:pPr>
      <w:r w:rsidRPr="00117342">
        <w:rPr>
          <w:sz w:val="28"/>
          <w:szCs w:val="28"/>
        </w:rPr>
        <w:br/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64"/>
        <w:gridCol w:w="1450"/>
        <w:gridCol w:w="2405"/>
        <w:gridCol w:w="2122"/>
        <w:gridCol w:w="1670"/>
        <w:gridCol w:w="1659"/>
      </w:tblGrid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Убыток по данным налогоплательщика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Убыток по данным органа государственных доходов (камерального контроля)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расхождения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</w:tr>
      <w:tr w:rsidR="00890BE7" w:rsidRPr="00117342" w:rsidTr="00001C19">
        <w:tc>
          <w:tcPr>
            <w:tcW w:w="841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7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rPr>
          <w:sz w:val="28"/>
          <w:szCs w:val="28"/>
        </w:rPr>
      </w:pP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10. Соблюдение особенностей исполнения налогового обязательства, установленных статьями 74 и 75 Налогового кодекса***: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     _____________________________________________</w:t>
      </w:r>
      <w:r w:rsidR="006C1E27">
        <w:rPr>
          <w:color w:val="000000"/>
          <w:sz w:val="28"/>
          <w:szCs w:val="28"/>
        </w:rPr>
        <w:t>______________________</w:t>
      </w:r>
    </w:p>
    <w:p w:rsidR="00890BE7" w:rsidRPr="00117342" w:rsidRDefault="006C1E27" w:rsidP="00890BE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 ___________</w:t>
      </w:r>
      <w:r w:rsidR="00890BE7" w:rsidRPr="00117342">
        <w:rPr>
          <w:color w:val="000000"/>
          <w:sz w:val="28"/>
          <w:szCs w:val="28"/>
        </w:rPr>
        <w:t>_________________________________</w:t>
      </w:r>
      <w:r>
        <w:rPr>
          <w:color w:val="000000"/>
          <w:sz w:val="28"/>
          <w:szCs w:val="28"/>
        </w:rPr>
        <w:t>_______________________</w:t>
      </w:r>
    </w:p>
    <w:p w:rsidR="00890BE7" w:rsidRPr="00117342" w:rsidRDefault="00890BE7" w:rsidP="00890BE7">
      <w:pPr>
        <w:jc w:val="both"/>
        <w:rPr>
          <w:color w:val="000000" w:themeColor="text1"/>
          <w:sz w:val="28"/>
          <w:szCs w:val="28"/>
          <w:lang w:val="kk-KZ"/>
        </w:rPr>
      </w:pPr>
      <w:r w:rsidRPr="00117342">
        <w:rPr>
          <w:color w:val="000000" w:themeColor="text1"/>
          <w:sz w:val="28"/>
          <w:szCs w:val="28"/>
        </w:rPr>
        <w:t>(описать подробный характер нарушений несоблюдения условий применения с указанием подпунктов статьи 75 и подпунктов 1), 2), 3) пункта 1 статьи 137 </w:t>
      </w:r>
      <w:r w:rsidRPr="00117342">
        <w:rPr>
          <w:color w:val="000000" w:themeColor="text1"/>
          <w:sz w:val="28"/>
          <w:szCs w:val="28"/>
          <w:lang w:val="kk-KZ"/>
        </w:rPr>
        <w:t>Налогового Кодекса</w:t>
      </w:r>
    </w:p>
    <w:p w:rsidR="00890BE7" w:rsidRPr="00117342" w:rsidRDefault="00890BE7" w:rsidP="00890BE7">
      <w:pPr>
        <w:ind w:firstLine="720"/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11. Соблюдение условий применения специальных налоговых режимов (СHP) согласно статьи 723 и 731 Налогового кодекса ****: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</w:t>
      </w:r>
      <w:r w:rsidR="006C1E27">
        <w:rPr>
          <w:color w:val="000000"/>
          <w:sz w:val="28"/>
          <w:szCs w:val="28"/>
        </w:rPr>
        <w:t>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______________________________________________________________</w:t>
      </w:r>
      <w:r w:rsidR="006C1E27">
        <w:rPr>
          <w:color w:val="000000"/>
          <w:sz w:val="28"/>
          <w:szCs w:val="28"/>
        </w:rPr>
        <w:t>_______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12. Сверка данных форм налоговой отчетности по другим видам налогов и других обязательных платежей в бюджет с данными уполномоченных государственных органов, банков и (или) организации, осуществляющие отдельные виды банковские операций*****: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9635" w:type="dxa"/>
        <w:tblLayout w:type="fixed"/>
        <w:tblLook w:val="04A0" w:firstRow="1" w:lastRow="0" w:firstColumn="1" w:lastColumn="0" w:noHBand="0" w:noVBand="1"/>
      </w:tblPr>
      <w:tblGrid>
        <w:gridCol w:w="546"/>
        <w:gridCol w:w="1434"/>
        <w:gridCol w:w="1134"/>
        <w:gridCol w:w="1559"/>
        <w:gridCol w:w="1559"/>
        <w:gridCol w:w="1560"/>
        <w:gridCol w:w="992"/>
        <w:gridCol w:w="851"/>
      </w:tblGrid>
      <w:tr w:rsidR="00890BE7" w:rsidRPr="00117342" w:rsidTr="00001C19">
        <w:tc>
          <w:tcPr>
            <w:tcW w:w="54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143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Вид налога или другого обязательного платежа</w:t>
            </w:r>
          </w:p>
        </w:tc>
        <w:tc>
          <w:tcPr>
            <w:tcW w:w="113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налогоплательщика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560" w:type="dxa"/>
            <w:vAlign w:val="center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органа государственных доходов (камерального контроля)</w:t>
            </w:r>
          </w:p>
        </w:tc>
        <w:tc>
          <w:tcPr>
            <w:tcW w:w="99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851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расхождений</w:t>
            </w:r>
          </w:p>
        </w:tc>
      </w:tr>
      <w:tr w:rsidR="00890BE7" w:rsidRPr="00117342" w:rsidTr="00001C19">
        <w:tc>
          <w:tcPr>
            <w:tcW w:w="546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43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8</w:t>
            </w:r>
          </w:p>
        </w:tc>
      </w:tr>
      <w:tr w:rsidR="00890BE7" w:rsidRPr="00117342" w:rsidTr="00001C19">
        <w:tc>
          <w:tcPr>
            <w:tcW w:w="546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sz w:val="28"/>
          <w:szCs w:val="28"/>
        </w:rPr>
      </w:pP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13. Сверка данных форм налоговой отчетности по обязательным пенсионным взносам (ОПВ)*****: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28"/>
        <w:gridCol w:w="1270"/>
        <w:gridCol w:w="1558"/>
        <w:gridCol w:w="1275"/>
        <w:gridCol w:w="1985"/>
        <w:gridCol w:w="1559"/>
        <w:gridCol w:w="1552"/>
      </w:tblGrid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налогоплательщика для исчисления ОПВ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ОПВ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расхождений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7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sz w:val="28"/>
          <w:szCs w:val="28"/>
        </w:rPr>
      </w:pP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13-1. Сверка данных форм налоговой отчетности по обязательным пенсионным взносам работодателя (ОПВР)*****: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28"/>
        <w:gridCol w:w="1270"/>
        <w:gridCol w:w="1558"/>
        <w:gridCol w:w="1275"/>
        <w:gridCol w:w="1985"/>
        <w:gridCol w:w="1559"/>
        <w:gridCol w:w="1552"/>
      </w:tblGrid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налогоплательщика для исчисления ОПВР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ОПВР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расхождений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7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13-2. Сверка данных форм налоговой отчетности по обязательным профессиональным пенсионным взносам (ОППВ)*****: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28"/>
        <w:gridCol w:w="1270"/>
        <w:gridCol w:w="1558"/>
        <w:gridCol w:w="1275"/>
        <w:gridCol w:w="1985"/>
        <w:gridCol w:w="1559"/>
        <w:gridCol w:w="1552"/>
      </w:tblGrid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налогоплательщика для исчисления ОППВ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ОППВ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расхождений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7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171835" w:rsidRPr="00117342" w:rsidRDefault="00171835" w:rsidP="00890BE7">
      <w:pPr>
        <w:jc w:val="both"/>
        <w:rPr>
          <w:color w:val="000000"/>
          <w:sz w:val="28"/>
          <w:szCs w:val="28"/>
        </w:rPr>
      </w:pPr>
    </w:p>
    <w:p w:rsidR="00890BE7" w:rsidRPr="00117342" w:rsidRDefault="00890BE7" w:rsidP="00171835">
      <w:pPr>
        <w:ind w:firstLine="708"/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14. Сверка данных форм налоговой отчетности по социальным отчислениям*****: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28"/>
        <w:gridCol w:w="1270"/>
        <w:gridCol w:w="1558"/>
        <w:gridCol w:w="1275"/>
        <w:gridCol w:w="1985"/>
        <w:gridCol w:w="1559"/>
        <w:gridCol w:w="1552"/>
      </w:tblGrid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налогоплательщика для исчисления социальных отчислений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социальных отчислений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Расхождение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расхождений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7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227A7E" w:rsidRPr="00117342" w:rsidRDefault="00227A7E" w:rsidP="00890BE7">
      <w:pPr>
        <w:jc w:val="both"/>
        <w:rPr>
          <w:color w:val="000000"/>
          <w:sz w:val="28"/>
          <w:szCs w:val="28"/>
        </w:rPr>
      </w:pPr>
    </w:p>
    <w:p w:rsidR="00890BE7" w:rsidRPr="00117342" w:rsidRDefault="00890BE7" w:rsidP="00227A7E">
      <w:pPr>
        <w:ind w:firstLine="708"/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15. Сверка данных форм налоговой отчетности по отчислениям и (или) взносам по обязательному социальному медицинскому страхованию (ОСМС)*****: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28"/>
        <w:gridCol w:w="1270"/>
        <w:gridCol w:w="1558"/>
        <w:gridCol w:w="1275"/>
        <w:gridCol w:w="1985"/>
        <w:gridCol w:w="1559"/>
        <w:gridCol w:w="1552"/>
      </w:tblGrid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Налоговый период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Доход по данным налогоплательщика для исчисления отчислений (сумма взносов ОСМС)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 xml:space="preserve">Доход по данным органа государственных доходов (камерального контроля) для исчисления отчислений (сумма </w:t>
            </w:r>
            <w:r w:rsidRPr="00117342">
              <w:rPr>
                <w:color w:val="000000"/>
                <w:sz w:val="28"/>
                <w:szCs w:val="28"/>
              </w:rPr>
              <w:lastRenderedPageBreak/>
              <w:t>взносов) ОСМС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lastRenderedPageBreak/>
              <w:t>Расхождение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Причина расхождений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1</w:t>
            </w: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7</w:t>
            </w:r>
          </w:p>
        </w:tc>
      </w:tr>
      <w:tr w:rsidR="00890BE7" w:rsidRPr="00117342" w:rsidTr="00001C19">
        <w:tc>
          <w:tcPr>
            <w:tcW w:w="42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0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2" w:type="dxa"/>
          </w:tcPr>
          <w:p w:rsidR="00890BE7" w:rsidRPr="00117342" w:rsidRDefault="00890BE7" w:rsidP="00890BE7">
            <w:pPr>
              <w:jc w:val="both"/>
              <w:rPr>
                <w:sz w:val="28"/>
                <w:szCs w:val="28"/>
              </w:rPr>
            </w:pPr>
          </w:p>
        </w:tc>
      </w:tr>
    </w:tbl>
    <w:p w:rsidR="00610E7A" w:rsidRPr="00117342" w:rsidRDefault="00890BE7" w:rsidP="00890BE7">
      <w:pPr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</w:t>
      </w:r>
    </w:p>
    <w:p w:rsidR="00890BE7" w:rsidRPr="00117342" w:rsidRDefault="00890BE7" w:rsidP="00227A7E">
      <w:pPr>
        <w:ind w:firstLine="708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3. Вывод</w:t>
      </w:r>
    </w:p>
    <w:p w:rsidR="00890BE7" w:rsidRPr="00117342" w:rsidRDefault="009B36F7" w:rsidP="00390199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          </w:t>
      </w:r>
      <w:r w:rsidR="00890BE7" w:rsidRPr="00117342">
        <w:rPr>
          <w:color w:val="000000"/>
          <w:sz w:val="28"/>
          <w:szCs w:val="28"/>
        </w:rPr>
        <w:t>16. Состояние расчетов по налогам и другим обязательным платежам в бюджет, социальным отчислениям, ОПВ, ОПВР, ОППВ, отчислениям и (или) взносам по ОСМС, на момент составления заключения по результатам камерального контроля******: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</w:p>
    <w:tbl>
      <w:tblPr>
        <w:tblW w:w="942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469"/>
        <w:gridCol w:w="1529"/>
        <w:gridCol w:w="1775"/>
        <w:gridCol w:w="1529"/>
        <w:gridCol w:w="1529"/>
        <w:gridCol w:w="9"/>
      </w:tblGrid>
      <w:tr w:rsidR="00890BE7" w:rsidRPr="00117342" w:rsidTr="00001C19">
        <w:trPr>
          <w:trHeight w:val="22"/>
        </w:trPr>
        <w:tc>
          <w:tcPr>
            <w:tcW w:w="58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469" w:type="dxa"/>
            <w:vMerge w:val="restart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Вид налога, другого обязательного платежа в бюджет, социального отчисления, ОПВ, ОПВР, ОППВ, отчисления и (или) взносы по ОСМС</w:t>
            </w:r>
          </w:p>
        </w:tc>
        <w:tc>
          <w:tcPr>
            <w:tcW w:w="1529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484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Сальдо расчетов (+, -)</w:t>
            </w:r>
          </w:p>
        </w:tc>
      </w:tr>
      <w:tr w:rsidR="00890BE7" w:rsidRPr="00117342" w:rsidTr="00001C19">
        <w:trPr>
          <w:gridAfter w:val="1"/>
          <w:wAfter w:w="9" w:type="dxa"/>
          <w:trHeight w:val="22"/>
        </w:trPr>
        <w:tc>
          <w:tcPr>
            <w:tcW w:w="589" w:type="dxa"/>
            <w:vMerge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9" w:type="dxa"/>
            <w:vMerge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vMerge/>
          </w:tcPr>
          <w:p w:rsidR="00890BE7" w:rsidRPr="00117342" w:rsidRDefault="00890BE7" w:rsidP="00890B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Сальдо налога, другого обязательного платежа в бюджет, социального отчисления, ОПВ, ОПВР, ОППВ, отчисления и (или) взносы по ОСМС (+, -)</w:t>
            </w: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Сальдо пени (+, -)</w:t>
            </w: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Сальдо штрафа (+, -)</w:t>
            </w:r>
          </w:p>
        </w:tc>
      </w:tr>
      <w:tr w:rsidR="00890BE7" w:rsidRPr="00117342" w:rsidTr="00001C19">
        <w:trPr>
          <w:gridAfter w:val="1"/>
          <w:wAfter w:w="9" w:type="dxa"/>
          <w:trHeight w:val="2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69" w:type="dxa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3</w:t>
            </w:r>
          </w:p>
        </w:tc>
        <w:tc>
          <w:tcPr>
            <w:tcW w:w="1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4</w:t>
            </w: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5</w:t>
            </w: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sz w:val="28"/>
                <w:szCs w:val="28"/>
              </w:rPr>
              <w:t>6</w:t>
            </w:r>
          </w:p>
        </w:tc>
      </w:tr>
      <w:tr w:rsidR="00890BE7" w:rsidRPr="00117342" w:rsidTr="00001C19">
        <w:trPr>
          <w:gridAfter w:val="1"/>
          <w:wAfter w:w="9" w:type="dxa"/>
          <w:trHeight w:val="22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469" w:type="dxa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7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227A7E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      </w:t>
      </w:r>
    </w:p>
    <w:p w:rsidR="00890BE7" w:rsidRPr="00117342" w:rsidRDefault="00890BE7" w:rsidP="00227A7E">
      <w:pPr>
        <w:ind w:firstLine="708"/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17. При отсутствии нарушений по результатам камерального контроля, камеральный контроль считается завершенным без нарушений.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      </w:t>
      </w:r>
      <w:r w:rsidR="00227A7E" w:rsidRPr="00117342">
        <w:rPr>
          <w:color w:val="000000"/>
          <w:sz w:val="28"/>
          <w:szCs w:val="28"/>
        </w:rPr>
        <w:tab/>
      </w:r>
      <w:r w:rsidRPr="00117342">
        <w:rPr>
          <w:color w:val="000000"/>
          <w:sz w:val="28"/>
          <w:szCs w:val="28"/>
        </w:rPr>
        <w:t>18. В случае выявления расхождений по результатам камерального контроля оформляется уведомление о расхождениях, выявленных органами государственных доходов по результатам камерального контроля по следующим видам налоговой отчетности: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2073"/>
        <w:gridCol w:w="3171"/>
      </w:tblGrid>
      <w:tr w:rsidR="00890BE7" w:rsidRPr="00117342" w:rsidTr="00001C19">
        <w:trPr>
          <w:trHeight w:val="68"/>
          <w:jc w:val="center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Вид налога, другого обязательного платежа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Код бюджетной классификации (КБК)</w:t>
            </w:r>
          </w:p>
        </w:tc>
        <w:tc>
          <w:tcPr>
            <w:tcW w:w="3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Код формы налоговой отчетности</w:t>
            </w:r>
          </w:p>
        </w:tc>
      </w:tr>
      <w:tr w:rsidR="00890BE7" w:rsidRPr="00117342" w:rsidTr="00001C19">
        <w:trPr>
          <w:trHeight w:val="68"/>
          <w:jc w:val="center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17342">
              <w:rPr>
                <w:color w:val="000000"/>
                <w:sz w:val="28"/>
                <w:szCs w:val="28"/>
              </w:rPr>
              <w:t>4</w:t>
            </w:r>
          </w:p>
        </w:tc>
      </w:tr>
      <w:tr w:rsidR="00890BE7" w:rsidRPr="00117342" w:rsidTr="00001C19">
        <w:trPr>
          <w:trHeight w:val="68"/>
          <w:jc w:val="center"/>
        </w:trPr>
        <w:tc>
          <w:tcPr>
            <w:tcW w:w="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1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890BE7" w:rsidRPr="00117342" w:rsidRDefault="00890BE7" w:rsidP="00890BE7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227A7E" w:rsidRPr="00117342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>     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lastRenderedPageBreak/>
        <w:t xml:space="preserve"> Информация о выявленных нарушениях по результатам камерального контроля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</w:t>
      </w:r>
      <w:r w:rsidR="00B43D98">
        <w:rPr>
          <w:color w:val="000000"/>
          <w:sz w:val="28"/>
          <w:szCs w:val="28"/>
        </w:rPr>
        <w:t>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</w:t>
      </w:r>
      <w:r w:rsidR="00B43D98">
        <w:rPr>
          <w:color w:val="000000"/>
          <w:sz w:val="28"/>
          <w:szCs w:val="28"/>
        </w:rPr>
        <w:t>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_______________________________________________</w:t>
      </w:r>
      <w:r w:rsidR="00B43D98">
        <w:rPr>
          <w:color w:val="000000"/>
          <w:sz w:val="28"/>
          <w:szCs w:val="28"/>
        </w:rPr>
        <w:t>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Должностные лица государственного органа__________________________________________</w:t>
      </w:r>
      <w:r w:rsidR="00B43D98">
        <w:rPr>
          <w:color w:val="000000"/>
          <w:sz w:val="28"/>
          <w:szCs w:val="28"/>
        </w:rPr>
        <w:t>______________________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(фамилия, имя, отчество (при его наличии), должность, подпись)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Заключение получил (-а) ________________________________________________</w:t>
      </w:r>
      <w:r w:rsidR="00B43D98">
        <w:rPr>
          <w:color w:val="000000"/>
          <w:sz w:val="28"/>
          <w:szCs w:val="28"/>
        </w:rPr>
        <w:t>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            (фамилия, имя, отчество (при его наличии), налогоплательщика,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                          </w:t>
      </w:r>
      <w:r w:rsidRPr="00117342">
        <w:rPr>
          <w:color w:val="000000"/>
          <w:sz w:val="28"/>
          <w:szCs w:val="28"/>
        </w:rPr>
        <w:tab/>
        <w:t>подпись, дата)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Заключение вручено налогоплательщику ________________________________________________</w:t>
      </w:r>
      <w:r w:rsidR="00B43D98">
        <w:rPr>
          <w:color w:val="000000"/>
          <w:sz w:val="28"/>
          <w:szCs w:val="28"/>
        </w:rPr>
        <w:t>_____________________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(фамилия, имя, отчество (при его наличии), должностного лица государственного органа,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                        подпись, дата)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Заключение отправлено налогоплательщику ________________________________________________</w:t>
      </w:r>
      <w:r w:rsidR="00B43D98">
        <w:rPr>
          <w:color w:val="000000"/>
          <w:sz w:val="28"/>
          <w:szCs w:val="28"/>
        </w:rPr>
        <w:t>_____________________</w:t>
      </w:r>
    </w:p>
    <w:p w:rsidR="00890BE7" w:rsidRDefault="00890BE7" w:rsidP="00890BE7">
      <w:pPr>
        <w:jc w:val="both"/>
        <w:rPr>
          <w:color w:val="000000"/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      (документ, подтверждающий факт отправки и (или) получения)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Примечание: 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** заполняются по налогоплательщикам, осуществляющим деятельность в общеустановленном порядке. При отсутствии данных в органе государственных доходов, данных в ККМ, а также при отсутствии банковских счетов данные с 3 графы переносятся в 4 графу.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 xml:space="preserve">       *** заполняются в случае установления при осуществлении камерального контроля нарушений по несоблюдению условий применения особенностей исполнения налогового обязательства, установленных статьями 74 и 75 Налогового кодекса, подробно излагается вид нарушения и направляется ликвидируемому налогоплательщику уведомление о расхождениях, выявленных органами государственных доходов по результатам камерального контроля.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**** заполняются в случае установления нарушения условий применения СНР подробно излагается вид нарушения.</w:t>
      </w:r>
    </w:p>
    <w:p w:rsidR="00890BE7" w:rsidRPr="00117342" w:rsidRDefault="00890BE7" w:rsidP="00890BE7">
      <w:pPr>
        <w:jc w:val="both"/>
        <w:rPr>
          <w:sz w:val="28"/>
          <w:szCs w:val="28"/>
        </w:rPr>
      </w:pPr>
      <w:r w:rsidRPr="00117342">
        <w:rPr>
          <w:color w:val="000000"/>
          <w:sz w:val="28"/>
          <w:szCs w:val="28"/>
        </w:rPr>
        <w:t>      ***** при отсутствии данных об объекте налогообложения в уполномоченных государственных органах данные с 5 графы переносятся в 6 графу. Заполняется по каждому виду налогов и других обязательных платежей в отдельности.</w:t>
      </w:r>
    </w:p>
    <w:p w:rsidR="00890BE7" w:rsidRPr="00117342" w:rsidRDefault="00890BE7" w:rsidP="00890BE7">
      <w:pPr>
        <w:jc w:val="both"/>
        <w:rPr>
          <w:color w:val="000000"/>
          <w:sz w:val="28"/>
          <w:szCs w:val="28"/>
          <w:lang w:eastAsia="kk-KZ"/>
        </w:rPr>
      </w:pPr>
      <w:r w:rsidRPr="00117342">
        <w:rPr>
          <w:color w:val="000000"/>
          <w:sz w:val="28"/>
          <w:szCs w:val="28"/>
        </w:rPr>
        <w:t>      ****** при отсутствии данных в уполномоченных государственных органах данные с 4 графы переносятся в 5 графу.</w:t>
      </w:r>
    </w:p>
    <w:p w:rsidR="00890BE7" w:rsidRPr="00117342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890BE7" w:rsidRPr="00117342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890BE7" w:rsidRPr="00117342" w:rsidRDefault="00890BE7" w:rsidP="00890BE7">
      <w:pPr>
        <w:contextualSpacing/>
        <w:jc w:val="both"/>
        <w:rPr>
          <w:color w:val="000000"/>
          <w:sz w:val="28"/>
          <w:szCs w:val="28"/>
          <w:lang w:eastAsia="kk-KZ"/>
        </w:rPr>
      </w:pPr>
    </w:p>
    <w:p w:rsidR="0099366C" w:rsidRPr="00117342" w:rsidRDefault="0099366C" w:rsidP="00B5779B">
      <w:pPr>
        <w:jc w:val="center"/>
        <w:rPr>
          <w:b/>
          <w:sz w:val="28"/>
          <w:szCs w:val="28"/>
        </w:rPr>
      </w:pPr>
    </w:p>
    <w:sectPr w:rsidR="0099366C" w:rsidRPr="00117342" w:rsidSect="00890BE7">
      <w:headerReference w:type="default" r:id="rId10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9FF" w:rsidRDefault="00F859FF" w:rsidP="00890BE7">
      <w:r>
        <w:separator/>
      </w:r>
    </w:p>
  </w:endnote>
  <w:endnote w:type="continuationSeparator" w:id="0">
    <w:p w:rsidR="00F859FF" w:rsidRDefault="00F859FF" w:rsidP="0089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9FF" w:rsidRDefault="00F859FF" w:rsidP="00890BE7">
      <w:r>
        <w:separator/>
      </w:r>
    </w:p>
  </w:footnote>
  <w:footnote w:type="continuationSeparator" w:id="0">
    <w:p w:rsidR="00F859FF" w:rsidRDefault="00F859FF" w:rsidP="00890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48787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0BE7" w:rsidRPr="00890BE7" w:rsidRDefault="00890BE7">
        <w:pPr>
          <w:pStyle w:val="af"/>
          <w:jc w:val="center"/>
          <w:rPr>
            <w:sz w:val="28"/>
            <w:szCs w:val="28"/>
          </w:rPr>
        </w:pPr>
        <w:r w:rsidRPr="00890BE7">
          <w:rPr>
            <w:sz w:val="28"/>
            <w:szCs w:val="28"/>
          </w:rPr>
          <w:fldChar w:fldCharType="begin"/>
        </w:r>
        <w:r w:rsidRPr="00890BE7">
          <w:rPr>
            <w:sz w:val="28"/>
            <w:szCs w:val="28"/>
          </w:rPr>
          <w:instrText>PAGE   \* MERGEFORMAT</w:instrText>
        </w:r>
        <w:r w:rsidRPr="00890BE7">
          <w:rPr>
            <w:sz w:val="28"/>
            <w:szCs w:val="28"/>
          </w:rPr>
          <w:fldChar w:fldCharType="separate"/>
        </w:r>
        <w:r w:rsidR="008214C2">
          <w:rPr>
            <w:noProof/>
            <w:sz w:val="28"/>
            <w:szCs w:val="28"/>
          </w:rPr>
          <w:t>10</w:t>
        </w:r>
        <w:r w:rsidRPr="00890BE7">
          <w:rPr>
            <w:sz w:val="28"/>
            <w:szCs w:val="28"/>
          </w:rPr>
          <w:fldChar w:fldCharType="end"/>
        </w:r>
      </w:p>
    </w:sdtContent>
  </w:sdt>
  <w:p w:rsidR="00890BE7" w:rsidRDefault="00890BE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E14FA"/>
    <w:multiLevelType w:val="hybridMultilevel"/>
    <w:tmpl w:val="99B080DC"/>
    <w:lvl w:ilvl="0" w:tplc="BECADFD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4B2314"/>
    <w:multiLevelType w:val="hybridMultilevel"/>
    <w:tmpl w:val="017EA88E"/>
    <w:lvl w:ilvl="0" w:tplc="8AF8C390">
      <w:start w:val="1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FE6CB6"/>
    <w:multiLevelType w:val="hybridMultilevel"/>
    <w:tmpl w:val="188AAEA8"/>
    <w:lvl w:ilvl="0" w:tplc="276A770A">
      <w:start w:val="13"/>
      <w:numFmt w:val="decimal"/>
      <w:lvlText w:val="%1."/>
      <w:lvlJc w:val="left"/>
      <w:pPr>
        <w:ind w:left="1083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49527D"/>
    <w:multiLevelType w:val="hybridMultilevel"/>
    <w:tmpl w:val="48BCB0B2"/>
    <w:lvl w:ilvl="0" w:tplc="035E6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172854"/>
    <w:multiLevelType w:val="hybridMultilevel"/>
    <w:tmpl w:val="50DC6D46"/>
    <w:lvl w:ilvl="0" w:tplc="FBA21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601B44"/>
    <w:multiLevelType w:val="hybridMultilevel"/>
    <w:tmpl w:val="3F10A81C"/>
    <w:lvl w:ilvl="0" w:tplc="22C2D72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1CF3402"/>
    <w:multiLevelType w:val="hybridMultilevel"/>
    <w:tmpl w:val="15EA115E"/>
    <w:lvl w:ilvl="0" w:tplc="E01C2440">
      <w:start w:val="6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83103"/>
    <w:multiLevelType w:val="hybridMultilevel"/>
    <w:tmpl w:val="4BFEA604"/>
    <w:lvl w:ilvl="0" w:tplc="AC327BF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05558AA"/>
    <w:multiLevelType w:val="hybridMultilevel"/>
    <w:tmpl w:val="44C46A48"/>
    <w:lvl w:ilvl="0" w:tplc="C84CA4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86FD7"/>
    <w:multiLevelType w:val="hybridMultilevel"/>
    <w:tmpl w:val="7234A73E"/>
    <w:lvl w:ilvl="0" w:tplc="46E4F50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995999"/>
    <w:multiLevelType w:val="hybridMultilevel"/>
    <w:tmpl w:val="0F64CC10"/>
    <w:lvl w:ilvl="0" w:tplc="789C6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B440F"/>
    <w:rsid w:val="000D68F9"/>
    <w:rsid w:val="000E299C"/>
    <w:rsid w:val="00117342"/>
    <w:rsid w:val="001416AD"/>
    <w:rsid w:val="00171835"/>
    <w:rsid w:val="00196968"/>
    <w:rsid w:val="00227A7E"/>
    <w:rsid w:val="002B0FB8"/>
    <w:rsid w:val="002E524A"/>
    <w:rsid w:val="002F74BC"/>
    <w:rsid w:val="00380A66"/>
    <w:rsid w:val="00390199"/>
    <w:rsid w:val="00515822"/>
    <w:rsid w:val="00553FB6"/>
    <w:rsid w:val="00610E7A"/>
    <w:rsid w:val="00664407"/>
    <w:rsid w:val="006C1E27"/>
    <w:rsid w:val="007A0888"/>
    <w:rsid w:val="008214C2"/>
    <w:rsid w:val="00872E93"/>
    <w:rsid w:val="00890BE7"/>
    <w:rsid w:val="0099366C"/>
    <w:rsid w:val="009B36F7"/>
    <w:rsid w:val="00A60609"/>
    <w:rsid w:val="00A67E27"/>
    <w:rsid w:val="00B43D98"/>
    <w:rsid w:val="00B5779B"/>
    <w:rsid w:val="00B90065"/>
    <w:rsid w:val="00C2345D"/>
    <w:rsid w:val="00C41CBA"/>
    <w:rsid w:val="00CC741D"/>
    <w:rsid w:val="00CE739C"/>
    <w:rsid w:val="00E71357"/>
    <w:rsid w:val="00F8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4FEF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90BE7"/>
  </w:style>
  <w:style w:type="table" w:customStyle="1" w:styleId="10">
    <w:name w:val="Сетка таблицы1"/>
    <w:basedOn w:val="a1"/>
    <w:next w:val="a3"/>
    <w:uiPriority w:val="59"/>
    <w:rsid w:val="00890BE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890BE7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customStyle="1" w:styleId="s0">
    <w:name w:val="s0"/>
    <w:rsid w:val="00890BE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c">
    <w:name w:val="Hyperlink"/>
    <w:basedOn w:val="a0"/>
    <w:uiPriority w:val="99"/>
    <w:unhideWhenUsed/>
    <w:qFormat/>
    <w:rsid w:val="00890BE7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890BE7"/>
    <w:pPr>
      <w:spacing w:before="100" w:beforeAutospacing="1" w:after="100" w:afterAutospacing="1"/>
    </w:pPr>
  </w:style>
  <w:style w:type="paragraph" w:styleId="ae">
    <w:name w:val="No Spacing"/>
    <w:qFormat/>
    <w:rsid w:val="00890BE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f">
    <w:name w:val="header"/>
    <w:basedOn w:val="a"/>
    <w:link w:val="af0"/>
    <w:uiPriority w:val="99"/>
    <w:unhideWhenUsed/>
    <w:rsid w:val="00890BE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90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0BE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90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890BE7"/>
    <w:pPr>
      <w:ind w:firstLine="400"/>
      <w:jc w:val="both"/>
    </w:pPr>
    <w:rPr>
      <w:rFonts w:eastAsiaTheme="minorEastAsia"/>
      <w:color w:val="000000"/>
    </w:rPr>
  </w:style>
  <w:style w:type="paragraph" w:styleId="af3">
    <w:name w:val="Revision"/>
    <w:hidden/>
    <w:uiPriority w:val="99"/>
    <w:semiHidden/>
    <w:rsid w:val="00890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K1700000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C89D0-351E-4820-8E15-2A77205F9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5350</Words>
  <Characters>30495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Ляззат Мукатова</cp:lastModifiedBy>
  <cp:revision>5</cp:revision>
  <dcterms:created xsi:type="dcterms:W3CDTF">2025-10-07T07:18:00Z</dcterms:created>
  <dcterms:modified xsi:type="dcterms:W3CDTF">2025-10-07T07:45:00Z</dcterms:modified>
</cp:coreProperties>
</file>